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D773" w14:textId="77777777" w:rsidR="009C7D19" w:rsidRPr="00D47717" w:rsidRDefault="0067182D" w:rsidP="00C5121E">
      <w:pPr>
        <w:pStyle w:val="NoSpacing"/>
        <w:jc w:val="center"/>
        <w:rPr>
          <w:b/>
        </w:rPr>
      </w:pPr>
      <w:r w:rsidRPr="00D47717">
        <w:rPr>
          <w:b/>
        </w:rPr>
        <w:t>Staff Work Life Committee Minutes</w:t>
      </w:r>
    </w:p>
    <w:p w14:paraId="2AEB3543" w14:textId="77777777" w:rsidR="00D47717" w:rsidRPr="00D47717" w:rsidRDefault="00D47717" w:rsidP="00C5121E">
      <w:pPr>
        <w:pStyle w:val="NoSpacing"/>
        <w:jc w:val="center"/>
        <w:rPr>
          <w:b/>
        </w:rPr>
      </w:pPr>
      <w:r w:rsidRPr="00D47717">
        <w:rPr>
          <w:b/>
        </w:rPr>
        <w:t>November 20, 2020, 1:00 p.m. (via Zoom)</w:t>
      </w:r>
    </w:p>
    <w:p w14:paraId="1C67270E" w14:textId="77777777" w:rsidR="0067182D" w:rsidRDefault="0067182D" w:rsidP="0092145B">
      <w:pPr>
        <w:pStyle w:val="NoSpacing"/>
      </w:pPr>
    </w:p>
    <w:p w14:paraId="3C520426" w14:textId="77777777" w:rsidR="00D47717" w:rsidRDefault="00D47717" w:rsidP="0092145B">
      <w:pPr>
        <w:pStyle w:val="NoSpacing"/>
      </w:pPr>
      <w:r>
        <w:t xml:space="preserve">Attendance:  Rita Mannelli, Jon Fleming, Thomas </w:t>
      </w:r>
      <w:proofErr w:type="spellStart"/>
      <w:r>
        <w:t>Keilman</w:t>
      </w:r>
      <w:proofErr w:type="spellEnd"/>
      <w:r>
        <w:t xml:space="preserve">, Ann </w:t>
      </w:r>
      <w:proofErr w:type="spellStart"/>
      <w:r>
        <w:t>Knaak</w:t>
      </w:r>
      <w:proofErr w:type="spellEnd"/>
      <w:r>
        <w:t xml:space="preserve">, Stacey </w:t>
      </w:r>
      <w:proofErr w:type="spellStart"/>
      <w:r>
        <w:t>Stehle</w:t>
      </w:r>
      <w:proofErr w:type="spellEnd"/>
      <w:r>
        <w:t>, Val</w:t>
      </w:r>
      <w:r w:rsidR="00865377">
        <w:t>a</w:t>
      </w:r>
      <w:r>
        <w:t>rie Wilson</w:t>
      </w:r>
    </w:p>
    <w:p w14:paraId="31760B42" w14:textId="77777777" w:rsidR="00D47717" w:rsidRDefault="00D47717" w:rsidP="0092145B">
      <w:pPr>
        <w:pStyle w:val="NoSpacing"/>
      </w:pPr>
      <w:r>
        <w:rPr>
          <w:i/>
        </w:rPr>
        <w:t xml:space="preserve">     </w:t>
      </w:r>
      <w:r w:rsidRPr="00D47717">
        <w:rPr>
          <w:i/>
        </w:rPr>
        <w:t xml:space="preserve">Ex officio: </w:t>
      </w:r>
      <w:r w:rsidR="002A462F">
        <w:t>Cynthia Cusimano (HR Representative), Patrick Richey, Cathy Stevens</w:t>
      </w:r>
    </w:p>
    <w:p w14:paraId="189ABA92" w14:textId="77777777" w:rsidR="002A462F" w:rsidRDefault="002A462F" w:rsidP="0092145B">
      <w:pPr>
        <w:pStyle w:val="NoSpacing"/>
      </w:pPr>
      <w:r>
        <w:t xml:space="preserve">        Absent:  Jazzmyn Ivery-Robinson </w:t>
      </w:r>
    </w:p>
    <w:p w14:paraId="02F4337B" w14:textId="77777777" w:rsidR="002A462F" w:rsidRDefault="002A462F" w:rsidP="0092145B">
      <w:pPr>
        <w:pStyle w:val="NoSpacing"/>
      </w:pPr>
    </w:p>
    <w:p w14:paraId="6D67B140" w14:textId="77777777" w:rsidR="002A462F" w:rsidRDefault="002A462F" w:rsidP="0092145B">
      <w:pPr>
        <w:pStyle w:val="NoSpacing"/>
      </w:pPr>
    </w:p>
    <w:p w14:paraId="3E07CD9A" w14:textId="77777777" w:rsidR="00221DAF" w:rsidRDefault="002A462F" w:rsidP="0092145B">
      <w:pPr>
        <w:pStyle w:val="NoSpacing"/>
        <w:numPr>
          <w:ilvl w:val="0"/>
          <w:numId w:val="1"/>
        </w:numPr>
      </w:pPr>
      <w:r>
        <w:t xml:space="preserve"> Approval of October 16, 2020 minutes</w:t>
      </w:r>
      <w:r w:rsidR="00221DAF">
        <w:t>.</w:t>
      </w:r>
    </w:p>
    <w:p w14:paraId="4C676656" w14:textId="77777777" w:rsidR="00221DAF" w:rsidRDefault="00221DAF" w:rsidP="0092145B">
      <w:pPr>
        <w:pStyle w:val="NoSpacing"/>
      </w:pPr>
    </w:p>
    <w:p w14:paraId="35CDBF78" w14:textId="77777777" w:rsidR="00221DAF" w:rsidRDefault="00BF01C4" w:rsidP="0092145B">
      <w:pPr>
        <w:pStyle w:val="NoSpacing"/>
        <w:numPr>
          <w:ilvl w:val="0"/>
          <w:numId w:val="1"/>
        </w:numPr>
      </w:pPr>
      <w:r>
        <w:t xml:space="preserve"> Updates:</w:t>
      </w:r>
    </w:p>
    <w:p w14:paraId="31372A59" w14:textId="77777777" w:rsidR="00221DAF" w:rsidRDefault="00221DAF" w:rsidP="0092145B">
      <w:pPr>
        <w:pStyle w:val="ListParagraph"/>
        <w:numPr>
          <w:ilvl w:val="0"/>
          <w:numId w:val="2"/>
        </w:numPr>
      </w:pPr>
      <w:r>
        <w:t xml:space="preserve">Wegman’s vending machine </w:t>
      </w:r>
      <w:r w:rsidR="00F274AB">
        <w:t xml:space="preserve">is </w:t>
      </w:r>
      <w:r>
        <w:t>now available in the lower level of Shu</w:t>
      </w:r>
      <w:r w:rsidR="00F274AB">
        <w:t>l</w:t>
      </w:r>
      <w:r>
        <w:t>ts Community Center.</w:t>
      </w:r>
    </w:p>
    <w:p w14:paraId="2C606450" w14:textId="77777777" w:rsidR="008A2111" w:rsidRDefault="008A2111" w:rsidP="0092145B">
      <w:pPr>
        <w:pStyle w:val="ListParagraph"/>
        <w:ind w:left="1080"/>
      </w:pPr>
    </w:p>
    <w:p w14:paraId="08F50B96" w14:textId="77777777" w:rsidR="00CE7764" w:rsidRDefault="00221DAF" w:rsidP="0092145B">
      <w:pPr>
        <w:pStyle w:val="ListParagraph"/>
        <w:numPr>
          <w:ilvl w:val="0"/>
          <w:numId w:val="2"/>
        </w:numPr>
      </w:pPr>
      <w:r>
        <w:t xml:space="preserve">Positive feedback on </w:t>
      </w:r>
      <w:r w:rsidR="00130DA9">
        <w:t xml:space="preserve">the </w:t>
      </w:r>
      <w:r w:rsidR="0001734C">
        <w:t xml:space="preserve">virtual </w:t>
      </w:r>
      <w:r w:rsidR="00130DA9">
        <w:t>Coffee Break with Beth Paul on November 5, 2020.  There were 30</w:t>
      </w:r>
      <w:r w:rsidR="00144852">
        <w:t xml:space="preserve"> zoom</w:t>
      </w:r>
      <w:r w:rsidR="003354DC">
        <w:t xml:space="preserve"> participants</w:t>
      </w:r>
      <w:r w:rsidR="00F274AB">
        <w:t xml:space="preserve">. </w:t>
      </w:r>
      <w:r w:rsidR="003354DC">
        <w:t>The staff commented that it was good way to get acquainted with Beth on a</w:t>
      </w:r>
      <w:r w:rsidR="007F363A">
        <w:t xml:space="preserve"> personal level.  </w:t>
      </w:r>
      <w:r w:rsidR="00144852">
        <w:t xml:space="preserve">A </w:t>
      </w:r>
      <w:r w:rsidR="0001734C">
        <w:t>“Chocolate Break” theme</w:t>
      </w:r>
      <w:r w:rsidR="00144852">
        <w:t xml:space="preserve"> is being plan </w:t>
      </w:r>
      <w:r w:rsidR="00F274AB">
        <w:t>in J</w:t>
      </w:r>
      <w:r w:rsidR="00F462BD">
        <w:t xml:space="preserve">anuary 2021. </w:t>
      </w:r>
    </w:p>
    <w:p w14:paraId="3BCA27A6" w14:textId="77777777" w:rsidR="008A2111" w:rsidRDefault="008A2111" w:rsidP="0092145B">
      <w:pPr>
        <w:pStyle w:val="ListParagraph"/>
      </w:pPr>
    </w:p>
    <w:p w14:paraId="555FE0F2" w14:textId="77777777" w:rsidR="00144852" w:rsidRDefault="007836CC" w:rsidP="0092145B">
      <w:pPr>
        <w:pStyle w:val="ListParagraph"/>
        <w:numPr>
          <w:ilvl w:val="0"/>
          <w:numId w:val="2"/>
        </w:numPr>
      </w:pPr>
      <w:r>
        <w:t xml:space="preserve">Oak Tree Food Pantry is Nazareth’s on-campus food pantry, serving students, staff and faculty. The </w:t>
      </w:r>
      <w:r w:rsidR="00CE7764">
        <w:t xml:space="preserve">committee would like to </w:t>
      </w:r>
      <w:r>
        <w:t>restock the pantry by collecting canned goods (soups, veggies, peanut butter</w:t>
      </w:r>
      <w:r w:rsidR="00D27D29">
        <w:t xml:space="preserve">, pasta, etc.) so that it is stocked and ready for, when the students return in January.  Donations boxes will be outside of Central Mail Services (Tom Keilman) and in GAC174 (Stacey Stehle).  </w:t>
      </w:r>
      <w:r w:rsidR="00A71D7F">
        <w:t xml:space="preserve">Request for donation will be submitted through NAZ@Work.  </w:t>
      </w:r>
    </w:p>
    <w:p w14:paraId="5A45955B" w14:textId="77777777" w:rsidR="00144852" w:rsidRDefault="00144852" w:rsidP="0092145B">
      <w:pPr>
        <w:pStyle w:val="ListParagraph"/>
      </w:pPr>
    </w:p>
    <w:p w14:paraId="3A7F9E0C" w14:textId="77777777" w:rsidR="00221DAF" w:rsidRDefault="00144852" w:rsidP="0092145B">
      <w:pPr>
        <w:pStyle w:val="ListParagraph"/>
        <w:numPr>
          <w:ilvl w:val="0"/>
          <w:numId w:val="1"/>
        </w:numPr>
      </w:pPr>
      <w:r>
        <w:t>Items of Concerns brought fo</w:t>
      </w:r>
      <w:r w:rsidR="002402DF">
        <w:t xml:space="preserve">rward </w:t>
      </w:r>
      <w:r>
        <w:t xml:space="preserve">to the Committee members: </w:t>
      </w:r>
      <w:r w:rsidR="00A71D7F">
        <w:t xml:space="preserve"> </w:t>
      </w:r>
    </w:p>
    <w:p w14:paraId="4CDF11F8" w14:textId="77777777" w:rsidR="003E10C5" w:rsidRDefault="00CB5956" w:rsidP="0092145B">
      <w:pPr>
        <w:pStyle w:val="ListParagraph"/>
        <w:numPr>
          <w:ilvl w:val="0"/>
          <w:numId w:val="6"/>
        </w:numPr>
      </w:pPr>
      <w:r>
        <w:t>Reduction of 403(b) matching percentage</w:t>
      </w:r>
      <w:r w:rsidR="006C4073">
        <w:t xml:space="preserve">—Patrick Richey </w:t>
      </w:r>
      <w:r w:rsidR="00F5406A">
        <w:t xml:space="preserve">said that he had nothing to add to </w:t>
      </w:r>
      <w:r w:rsidR="006C4073">
        <w:t xml:space="preserve">what </w:t>
      </w:r>
      <w:r w:rsidR="00ED52B4">
        <w:t xml:space="preserve">was </w:t>
      </w:r>
      <w:r w:rsidR="006C4073">
        <w:t xml:space="preserve">shared by President Paul and the Senior Staff </w:t>
      </w:r>
      <w:r w:rsidR="00FA0B23">
        <w:t xml:space="preserve">at the </w:t>
      </w:r>
      <w:r w:rsidR="008D3F5C">
        <w:t>Town Hall meeting</w:t>
      </w:r>
      <w:r w:rsidR="00FA0B23">
        <w:t xml:space="preserve"> last October 29, </w:t>
      </w:r>
      <w:r w:rsidR="00F45DCA">
        <w:t xml:space="preserve">2020, </w:t>
      </w:r>
      <w:r w:rsidR="00FA0B23">
        <w:t>explaining that the College is experiencing challenging times</w:t>
      </w:r>
      <w:r w:rsidR="003E10C5">
        <w:t xml:space="preserve">, </w:t>
      </w:r>
      <w:r w:rsidR="00A60254">
        <w:t xml:space="preserve">to name a few, </w:t>
      </w:r>
      <w:r w:rsidR="003E10C5">
        <w:t xml:space="preserve">such as: </w:t>
      </w:r>
    </w:p>
    <w:p w14:paraId="24C1283E" w14:textId="77777777" w:rsidR="00677118" w:rsidRDefault="008D3F5C" w:rsidP="0092145B">
      <w:pPr>
        <w:pStyle w:val="NoSpacing"/>
        <w:numPr>
          <w:ilvl w:val="0"/>
          <w:numId w:val="5"/>
        </w:numPr>
      </w:pPr>
      <w:r>
        <w:t>Room and board revenue decrease as a result</w:t>
      </w:r>
      <w:r w:rsidR="00FA0B23">
        <w:t xml:space="preserve"> </w:t>
      </w:r>
      <w:r w:rsidR="00F45DCA">
        <w:t>of adjustments due to COVID-19</w:t>
      </w:r>
    </w:p>
    <w:p w14:paraId="2131A180" w14:textId="77777777" w:rsidR="00677118" w:rsidRDefault="00677118" w:rsidP="0092145B">
      <w:pPr>
        <w:pStyle w:val="NoSpacing"/>
        <w:numPr>
          <w:ilvl w:val="0"/>
          <w:numId w:val="5"/>
        </w:numPr>
      </w:pPr>
      <w:r>
        <w:t xml:space="preserve">COVID related expenses </w:t>
      </w:r>
    </w:p>
    <w:p w14:paraId="080D7037" w14:textId="77777777" w:rsidR="003E10C5" w:rsidRDefault="003E10C5" w:rsidP="0092145B">
      <w:pPr>
        <w:pStyle w:val="ListParagraph"/>
        <w:numPr>
          <w:ilvl w:val="0"/>
          <w:numId w:val="5"/>
        </w:numPr>
      </w:pPr>
      <w:r>
        <w:t>Enrollm</w:t>
      </w:r>
      <w:r w:rsidR="00DB231E">
        <w:t>ent continues to be a challenge</w:t>
      </w:r>
      <w:r>
        <w:t xml:space="preserve"> into the spring semester</w:t>
      </w:r>
    </w:p>
    <w:p w14:paraId="069690C0" w14:textId="77777777" w:rsidR="003E10C5" w:rsidRDefault="003E10C5" w:rsidP="00586519">
      <w:pPr>
        <w:ind w:left="1440"/>
      </w:pPr>
      <w:r>
        <w:t>Compensation will be revisited as soon as it is financially feasible for the College and</w:t>
      </w:r>
      <w:r w:rsidR="00ED52B4">
        <w:t xml:space="preserve"> is</w:t>
      </w:r>
      <w:r>
        <w:t xml:space="preserve"> a top priority of </w:t>
      </w:r>
      <w:r w:rsidR="00F45DCA">
        <w:t xml:space="preserve">President </w:t>
      </w:r>
      <w:r>
        <w:t xml:space="preserve">Paul.  </w:t>
      </w:r>
    </w:p>
    <w:p w14:paraId="593BD404" w14:textId="77777777" w:rsidR="00CB5956" w:rsidRDefault="00ED52B4" w:rsidP="0092145B">
      <w:pPr>
        <w:pStyle w:val="ListParagraph"/>
        <w:numPr>
          <w:ilvl w:val="0"/>
          <w:numId w:val="6"/>
        </w:numPr>
      </w:pPr>
      <w:r>
        <w:t xml:space="preserve">2021 </w:t>
      </w:r>
      <w:r w:rsidR="00CB5956">
        <w:t xml:space="preserve">Summer Hours </w:t>
      </w:r>
      <w:r>
        <w:t xml:space="preserve">and </w:t>
      </w:r>
      <w:r w:rsidR="00CB5956">
        <w:t>half day Fridays</w:t>
      </w:r>
      <w:r w:rsidR="00FA0BB6">
        <w:t>—</w:t>
      </w:r>
      <w:r w:rsidR="00F45DCA">
        <w:t xml:space="preserve">  Too early to predict what next year brings due to COVID</w:t>
      </w:r>
    </w:p>
    <w:p w14:paraId="6741751E" w14:textId="413AADA7" w:rsidR="00A60254" w:rsidRDefault="00CB5956" w:rsidP="0092145B">
      <w:pPr>
        <w:pStyle w:val="ListParagraph"/>
        <w:numPr>
          <w:ilvl w:val="0"/>
          <w:numId w:val="6"/>
        </w:numPr>
      </w:pPr>
      <w:r>
        <w:t>Tuition Exchange Impact</w:t>
      </w:r>
      <w:r w:rsidR="00FA0BB6">
        <w:t xml:space="preserve">—No change </w:t>
      </w:r>
      <w:r w:rsidR="00A60254">
        <w:t>this year (the coming in and out are balance</w:t>
      </w:r>
      <w:r w:rsidR="00D00AEF">
        <w:t>d</w:t>
      </w:r>
      <w:bookmarkStart w:id="0" w:name="_GoBack"/>
      <w:bookmarkEnd w:id="0"/>
      <w:r w:rsidR="00A60254">
        <w:t>)</w:t>
      </w:r>
    </w:p>
    <w:p w14:paraId="5536EDAB" w14:textId="77777777" w:rsidR="00CB5956" w:rsidRDefault="00A60254" w:rsidP="0092145B">
      <w:pPr>
        <w:pStyle w:val="ListParagraph"/>
        <w:ind w:left="1440"/>
      </w:pPr>
      <w:r>
        <w:t xml:space="preserve">Enrollment at SJFC/Nazareth – no change </w:t>
      </w:r>
    </w:p>
    <w:p w14:paraId="374896EF" w14:textId="77777777" w:rsidR="00221DAF" w:rsidRDefault="00CB5956" w:rsidP="0092145B">
      <w:pPr>
        <w:pStyle w:val="ListParagraph"/>
        <w:numPr>
          <w:ilvl w:val="0"/>
          <w:numId w:val="6"/>
        </w:numPr>
      </w:pPr>
      <w:r>
        <w:t xml:space="preserve">Faculty Senate equivalent to Staff </w:t>
      </w:r>
      <w:r w:rsidR="00FA0BB6">
        <w:t xml:space="preserve">– Faculty </w:t>
      </w:r>
      <w:r w:rsidR="001C4840">
        <w:t>members ha</w:t>
      </w:r>
      <w:r w:rsidR="00ED52B4">
        <w:t>ve</w:t>
      </w:r>
      <w:r w:rsidR="00077836">
        <w:t xml:space="preserve"> a fiduciary role to the College.  They </w:t>
      </w:r>
      <w:r w:rsidR="00771687">
        <w:t xml:space="preserve">share governance and </w:t>
      </w:r>
      <w:r w:rsidR="00F5406A">
        <w:t xml:space="preserve">are responsible for the </w:t>
      </w:r>
      <w:r w:rsidR="00077836">
        <w:t>curriculum for the students</w:t>
      </w:r>
      <w:r w:rsidR="00771687">
        <w:t xml:space="preserve">. </w:t>
      </w:r>
      <w:r w:rsidR="00077836">
        <w:t xml:space="preserve">  </w:t>
      </w:r>
      <w:r w:rsidR="00FF4CAB">
        <w:t>Th</w:t>
      </w:r>
      <w:r w:rsidR="00077836">
        <w:t xml:space="preserve">e </w:t>
      </w:r>
      <w:r w:rsidR="00FF4CAB">
        <w:t>Staff Work Life</w:t>
      </w:r>
      <w:r w:rsidR="00077836">
        <w:t xml:space="preserve"> Committee </w:t>
      </w:r>
      <w:r w:rsidR="00771687">
        <w:t xml:space="preserve">has </w:t>
      </w:r>
      <w:r w:rsidR="003627F4">
        <w:t>an</w:t>
      </w:r>
      <w:r w:rsidR="00077836">
        <w:t xml:space="preserve"> a</w:t>
      </w:r>
      <w:r w:rsidR="003627F4">
        <w:t xml:space="preserve">dvocacy </w:t>
      </w:r>
      <w:r w:rsidR="00077836">
        <w:t>role and can bring forth concern</w:t>
      </w:r>
      <w:r w:rsidR="00771687">
        <w:t xml:space="preserve">s of staff members </w:t>
      </w:r>
      <w:r w:rsidR="00077836">
        <w:t xml:space="preserve">to the Administration.  </w:t>
      </w:r>
    </w:p>
    <w:p w14:paraId="76D3122F" w14:textId="77777777" w:rsidR="00DB231E" w:rsidRDefault="00DB231E" w:rsidP="0092145B">
      <w:pPr>
        <w:pStyle w:val="ListParagraph"/>
      </w:pPr>
    </w:p>
    <w:p w14:paraId="1A6D7A3B" w14:textId="77777777" w:rsidR="00DB231E" w:rsidRDefault="00DB231E" w:rsidP="0092145B">
      <w:pPr>
        <w:pStyle w:val="ListParagraph"/>
      </w:pPr>
    </w:p>
    <w:p w14:paraId="74F6E54C" w14:textId="77777777" w:rsidR="00DB231E" w:rsidRDefault="00DB231E" w:rsidP="0092145B">
      <w:pPr>
        <w:pStyle w:val="ListParagraph"/>
      </w:pPr>
    </w:p>
    <w:p w14:paraId="3EC799D5" w14:textId="77777777" w:rsidR="005B7C4B" w:rsidRDefault="00DB231E" w:rsidP="0092145B">
      <w:pPr>
        <w:pStyle w:val="ListParagraph"/>
        <w:numPr>
          <w:ilvl w:val="0"/>
          <w:numId w:val="1"/>
        </w:numPr>
      </w:pPr>
      <w:r>
        <w:t>Other</w:t>
      </w:r>
      <w:r w:rsidR="00762255">
        <w:t xml:space="preserve"> Items: </w:t>
      </w:r>
      <w:r>
        <w:t xml:space="preserve"> </w:t>
      </w:r>
    </w:p>
    <w:p w14:paraId="0A6558B9" w14:textId="77777777" w:rsidR="00762255" w:rsidRDefault="00762255" w:rsidP="0092145B">
      <w:pPr>
        <w:pStyle w:val="ListParagraph"/>
      </w:pPr>
    </w:p>
    <w:p w14:paraId="6D096A9A" w14:textId="77777777" w:rsidR="00F671A2" w:rsidRDefault="00F671A2" w:rsidP="0092145B">
      <w:pPr>
        <w:pStyle w:val="ListParagraph"/>
      </w:pPr>
      <w:r>
        <w:t xml:space="preserve">Tabled for next meeting discussion:  </w:t>
      </w:r>
      <w:r w:rsidR="002C78A4">
        <w:t xml:space="preserve">Virtual 5K </w:t>
      </w:r>
      <w:r>
        <w:t>self-participation</w:t>
      </w:r>
      <w:r w:rsidR="002C78A4">
        <w:t xml:space="preserve">, run or walk and can be completed by participating anywhere over range of time.  </w:t>
      </w:r>
    </w:p>
    <w:p w14:paraId="1D4B7508" w14:textId="77777777" w:rsidR="00F671A2" w:rsidRDefault="00F671A2" w:rsidP="0092145B">
      <w:pPr>
        <w:pStyle w:val="ListParagraph"/>
      </w:pPr>
    </w:p>
    <w:p w14:paraId="72D57AB6" w14:textId="77777777" w:rsidR="00103A45" w:rsidRDefault="00B26B53" w:rsidP="0092145B">
      <w:pPr>
        <w:pStyle w:val="ListParagraph"/>
      </w:pPr>
      <w:r>
        <w:t xml:space="preserve">Without </w:t>
      </w:r>
      <w:r w:rsidR="00885983">
        <w:t xml:space="preserve">setting </w:t>
      </w:r>
      <w:r>
        <w:t>precedent, t</w:t>
      </w:r>
      <w:r w:rsidR="00103A45">
        <w:t>he College will observe “late fall hours” for the three full weeks beginning Monday, November 30</w:t>
      </w:r>
      <w:r w:rsidR="00F671A2">
        <w:t>th</w:t>
      </w:r>
      <w:r w:rsidR="00103A45">
        <w:t xml:space="preserve"> and concluding on Friday, December 18</w:t>
      </w:r>
      <w:r>
        <w:t>th</w:t>
      </w:r>
      <w:r w:rsidR="00103A45">
        <w:t xml:space="preserve">.   </w:t>
      </w:r>
      <w:r w:rsidR="00C5121E">
        <w:t xml:space="preserve">With half day on Fridays, the next meeting of the committee will be </w:t>
      </w:r>
      <w:r w:rsidR="00F671A2">
        <w:t>in January</w:t>
      </w:r>
      <w:r w:rsidR="00B656F2">
        <w:t xml:space="preserve"> 15, </w:t>
      </w:r>
      <w:r w:rsidR="00C5121E">
        <w:t>2021.</w:t>
      </w:r>
    </w:p>
    <w:p w14:paraId="02D18AE9" w14:textId="77777777" w:rsidR="002C78A4" w:rsidRDefault="002C78A4" w:rsidP="0092145B">
      <w:pPr>
        <w:pStyle w:val="ListParagraph"/>
      </w:pPr>
    </w:p>
    <w:p w14:paraId="3BCACA9C" w14:textId="77777777" w:rsidR="002C78A4" w:rsidRDefault="002D7D14" w:rsidP="0092145B">
      <w:pPr>
        <w:pStyle w:val="ListParagraph"/>
      </w:pPr>
      <w:r>
        <w:t>The meeting was adjourned at 2:00 p.m.</w:t>
      </w:r>
    </w:p>
    <w:p w14:paraId="6DCBA4D4" w14:textId="77777777" w:rsidR="002D7D14" w:rsidRDefault="002D7D14" w:rsidP="0092145B">
      <w:pPr>
        <w:pStyle w:val="ListParagraph"/>
      </w:pPr>
    </w:p>
    <w:p w14:paraId="387F47E9" w14:textId="77777777" w:rsidR="002D7D14" w:rsidRDefault="002D7D14" w:rsidP="00902C17">
      <w:pPr>
        <w:pStyle w:val="ListParagraph"/>
        <w:ind w:left="4320" w:firstLine="720"/>
      </w:pPr>
      <w:r>
        <w:t>Respectfully submitted,</w:t>
      </w:r>
    </w:p>
    <w:p w14:paraId="05F688E5" w14:textId="77777777" w:rsidR="002D7D14" w:rsidRDefault="002D7D14" w:rsidP="0092145B">
      <w:pPr>
        <w:pStyle w:val="ListParagraph"/>
      </w:pPr>
    </w:p>
    <w:p w14:paraId="5DEE6519" w14:textId="77777777" w:rsidR="00762255" w:rsidRDefault="00762255" w:rsidP="0092145B">
      <w:pPr>
        <w:pStyle w:val="ListParagraph"/>
      </w:pPr>
    </w:p>
    <w:p w14:paraId="1DA95ADB" w14:textId="77777777" w:rsidR="002D7D14" w:rsidRDefault="002D7D14" w:rsidP="00902C17">
      <w:pPr>
        <w:pStyle w:val="ListParagraph"/>
        <w:ind w:left="4320" w:firstLine="720"/>
      </w:pPr>
      <w:r>
        <w:t>Erminda Hugh</w:t>
      </w:r>
    </w:p>
    <w:sectPr w:rsidR="002D7D14" w:rsidSect="000A5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65AC" w14:textId="77777777" w:rsidR="00E366D3" w:rsidRDefault="00E366D3" w:rsidP="000A5349">
      <w:pPr>
        <w:spacing w:after="0" w:line="240" w:lineRule="auto"/>
      </w:pPr>
      <w:r>
        <w:separator/>
      </w:r>
    </w:p>
  </w:endnote>
  <w:endnote w:type="continuationSeparator" w:id="0">
    <w:p w14:paraId="2DA9A575" w14:textId="77777777" w:rsidR="00E366D3" w:rsidRDefault="00E366D3" w:rsidP="000A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B28A" w14:textId="77777777" w:rsidR="000A5349" w:rsidRDefault="000A5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7091" w14:textId="77777777" w:rsidR="000A5349" w:rsidRDefault="000A5349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959C" w14:textId="77777777" w:rsidR="000A5349" w:rsidRDefault="000A5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3F3E" w14:textId="77777777" w:rsidR="00E366D3" w:rsidRDefault="00E366D3" w:rsidP="000A5349">
      <w:pPr>
        <w:spacing w:after="0" w:line="240" w:lineRule="auto"/>
      </w:pPr>
      <w:r>
        <w:separator/>
      </w:r>
    </w:p>
  </w:footnote>
  <w:footnote w:type="continuationSeparator" w:id="0">
    <w:p w14:paraId="0A357B30" w14:textId="77777777" w:rsidR="00E366D3" w:rsidRDefault="00E366D3" w:rsidP="000A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1059" w14:textId="77777777" w:rsidR="000A5349" w:rsidRDefault="000A5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903D" w14:textId="77777777" w:rsidR="000A5349" w:rsidRDefault="000A5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36DD" w14:textId="77777777" w:rsidR="000A5349" w:rsidRDefault="000A5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C09"/>
    <w:multiLevelType w:val="hybridMultilevel"/>
    <w:tmpl w:val="5226E592"/>
    <w:lvl w:ilvl="0" w:tplc="4B64B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A288A"/>
    <w:multiLevelType w:val="hybridMultilevel"/>
    <w:tmpl w:val="D3B8D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11E21"/>
    <w:multiLevelType w:val="hybridMultilevel"/>
    <w:tmpl w:val="A23E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017"/>
    <w:multiLevelType w:val="hybridMultilevel"/>
    <w:tmpl w:val="4A481E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10D17"/>
    <w:multiLevelType w:val="hybridMultilevel"/>
    <w:tmpl w:val="D856E5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CC5A57"/>
    <w:multiLevelType w:val="hybridMultilevel"/>
    <w:tmpl w:val="1402E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2D"/>
    <w:rsid w:val="0001734C"/>
    <w:rsid w:val="00077836"/>
    <w:rsid w:val="000A5349"/>
    <w:rsid w:val="00103A45"/>
    <w:rsid w:val="00130DA9"/>
    <w:rsid w:val="00144852"/>
    <w:rsid w:val="001C4840"/>
    <w:rsid w:val="00221DAF"/>
    <w:rsid w:val="002402DF"/>
    <w:rsid w:val="002A2593"/>
    <w:rsid w:val="002A462F"/>
    <w:rsid w:val="002C78A4"/>
    <w:rsid w:val="002D7D14"/>
    <w:rsid w:val="003354DC"/>
    <w:rsid w:val="0035032D"/>
    <w:rsid w:val="003627F4"/>
    <w:rsid w:val="003E10C5"/>
    <w:rsid w:val="00416B82"/>
    <w:rsid w:val="00586519"/>
    <w:rsid w:val="00594E9F"/>
    <w:rsid w:val="005B7C4B"/>
    <w:rsid w:val="00657C15"/>
    <w:rsid w:val="00666F10"/>
    <w:rsid w:val="0067182D"/>
    <w:rsid w:val="00677118"/>
    <w:rsid w:val="006C4073"/>
    <w:rsid w:val="00762255"/>
    <w:rsid w:val="00771687"/>
    <w:rsid w:val="007836CC"/>
    <w:rsid w:val="007F363A"/>
    <w:rsid w:val="00865377"/>
    <w:rsid w:val="00885983"/>
    <w:rsid w:val="008A2111"/>
    <w:rsid w:val="008D3F5C"/>
    <w:rsid w:val="00902C17"/>
    <w:rsid w:val="0092145B"/>
    <w:rsid w:val="009739EE"/>
    <w:rsid w:val="009C7D19"/>
    <w:rsid w:val="009E5EFA"/>
    <w:rsid w:val="00A24517"/>
    <w:rsid w:val="00A60254"/>
    <w:rsid w:val="00A71D7F"/>
    <w:rsid w:val="00B26B53"/>
    <w:rsid w:val="00B55BED"/>
    <w:rsid w:val="00B656F2"/>
    <w:rsid w:val="00BE577D"/>
    <w:rsid w:val="00BF01C4"/>
    <w:rsid w:val="00BF497D"/>
    <w:rsid w:val="00C5121E"/>
    <w:rsid w:val="00C9412E"/>
    <w:rsid w:val="00CB5956"/>
    <w:rsid w:val="00CE7764"/>
    <w:rsid w:val="00D00AEF"/>
    <w:rsid w:val="00D27D29"/>
    <w:rsid w:val="00D47717"/>
    <w:rsid w:val="00DB231E"/>
    <w:rsid w:val="00E366D3"/>
    <w:rsid w:val="00E61169"/>
    <w:rsid w:val="00ED52B4"/>
    <w:rsid w:val="00F274AB"/>
    <w:rsid w:val="00F45DCA"/>
    <w:rsid w:val="00F462BD"/>
    <w:rsid w:val="00F5406A"/>
    <w:rsid w:val="00F671A2"/>
    <w:rsid w:val="00FA0B23"/>
    <w:rsid w:val="00FA0BB6"/>
    <w:rsid w:val="00FC7864"/>
    <w:rsid w:val="00FF2A37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F084"/>
  <w15:chartTrackingRefBased/>
  <w15:docId w15:val="{4548F80A-9B33-450B-94C1-250A28C0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9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1D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7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49"/>
  </w:style>
  <w:style w:type="paragraph" w:styleId="Footer">
    <w:name w:val="footer"/>
    <w:basedOn w:val="Normal"/>
    <w:link w:val="FooterChar"/>
    <w:uiPriority w:val="99"/>
    <w:unhideWhenUsed/>
    <w:rsid w:val="000A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Erminda Hugh</dc:creator>
  <cp:keywords/>
  <dc:description/>
  <cp:lastModifiedBy>Microsoft Office User</cp:lastModifiedBy>
  <cp:revision>2</cp:revision>
  <cp:lastPrinted>2020-12-07T14:32:00Z</cp:lastPrinted>
  <dcterms:created xsi:type="dcterms:W3CDTF">2020-12-14T15:51:00Z</dcterms:created>
  <dcterms:modified xsi:type="dcterms:W3CDTF">2020-12-14T15:51:00Z</dcterms:modified>
</cp:coreProperties>
</file>