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0DD" w:rsidRDefault="00B500DD" w:rsidP="00B500DD">
      <w:pPr>
        <w:pStyle w:val="NormalWeb"/>
        <w:spacing w:before="0" w:beforeAutospacing="0" w:after="0" w:afterAutospacing="0"/>
        <w:jc w:val="center"/>
      </w:pPr>
      <w:r>
        <w:rPr>
          <w:rFonts w:ascii="Arial" w:hAnsi="Arial" w:cs="Arial"/>
          <w:b/>
          <w:bCs/>
          <w:color w:val="000000"/>
          <w:sz w:val="22"/>
          <w:szCs w:val="22"/>
        </w:rPr>
        <w:t>Student Employee Feedback - Purpose and</w:t>
      </w:r>
      <w:proofErr w:type="gramStart"/>
      <w:r>
        <w:rPr>
          <w:rFonts w:ascii="Arial" w:hAnsi="Arial" w:cs="Arial"/>
          <w:b/>
          <w:bCs/>
          <w:color w:val="000000"/>
          <w:sz w:val="22"/>
          <w:szCs w:val="22"/>
        </w:rPr>
        <w:t>  Process</w:t>
      </w:r>
      <w:proofErr w:type="gramEnd"/>
      <w:r>
        <w:rPr>
          <w:rFonts w:ascii="Arial" w:hAnsi="Arial" w:cs="Arial"/>
          <w:b/>
          <w:bCs/>
          <w:color w:val="000000"/>
          <w:sz w:val="22"/>
          <w:szCs w:val="22"/>
        </w:rPr>
        <w:t xml:space="preserve"> </w:t>
      </w:r>
      <w:r>
        <w:rPr>
          <w:rFonts w:ascii="Arial" w:hAnsi="Arial" w:cs="Arial"/>
          <w:color w:val="000000"/>
          <w:sz w:val="16"/>
          <w:szCs w:val="16"/>
        </w:rPr>
        <w:t>rev. 7/2026</w:t>
      </w:r>
    </w:p>
    <w:p w:rsidR="00B500DD" w:rsidRDefault="00B500DD" w:rsidP="00B500DD">
      <w:pPr>
        <w:spacing w:after="240"/>
      </w:pPr>
    </w:p>
    <w:p w:rsidR="00B500DD" w:rsidRDefault="00B500DD" w:rsidP="00B500DD">
      <w:pPr>
        <w:pStyle w:val="NormalWeb"/>
        <w:spacing w:before="0" w:beforeAutospacing="0" w:after="0" w:afterAutospacing="0"/>
        <w:jc w:val="both"/>
      </w:pPr>
      <w:r>
        <w:rPr>
          <w:rFonts w:ascii="Arial" w:hAnsi="Arial" w:cs="Arial"/>
          <w:color w:val="000000"/>
          <w:sz w:val="22"/>
          <w:szCs w:val="22"/>
        </w:rPr>
        <w:t xml:space="preserve">Working for the Weider Community Engagement Office not only provides an employment opportunity, it also provides a learning opportunity for students. Student employees </w:t>
      </w:r>
      <w:proofErr w:type="gramStart"/>
      <w:r>
        <w:rPr>
          <w:rFonts w:ascii="Arial" w:hAnsi="Arial" w:cs="Arial"/>
          <w:color w:val="000000"/>
          <w:sz w:val="22"/>
          <w:szCs w:val="22"/>
        </w:rPr>
        <w:t>are introduced</w:t>
      </w:r>
      <w:proofErr w:type="gramEnd"/>
      <w:r>
        <w:rPr>
          <w:rFonts w:ascii="Arial" w:hAnsi="Arial" w:cs="Arial"/>
          <w:color w:val="000000"/>
          <w:sz w:val="22"/>
          <w:szCs w:val="22"/>
        </w:rPr>
        <w:t xml:space="preserve"> to a professional environment and tasks that build transferrable skills such as communication and teamwork, critical thinking and problem solving, equity and inclusion, leadership, organizational/planning, and technology. (See the Nazareth </w:t>
      </w:r>
      <w:hyperlink r:id="rId5" w:history="1">
        <w:r>
          <w:rPr>
            <w:rStyle w:val="Hyperlink"/>
            <w:rFonts w:ascii="Arial" w:hAnsi="Arial" w:cs="Arial"/>
            <w:color w:val="1155CC"/>
            <w:sz w:val="22"/>
            <w:szCs w:val="22"/>
          </w:rPr>
          <w:t>Student Employee Handbook</w:t>
        </w:r>
      </w:hyperlink>
      <w:r>
        <w:rPr>
          <w:rFonts w:ascii="Arial" w:hAnsi="Arial" w:cs="Arial"/>
          <w:color w:val="000000"/>
          <w:sz w:val="22"/>
          <w:szCs w:val="22"/>
        </w:rPr>
        <w:t xml:space="preserve"> for a more detailed description of benefits and student learning outcomes of student employment.) </w:t>
      </w:r>
    </w:p>
    <w:p w:rsidR="00B500DD" w:rsidRDefault="00B500DD" w:rsidP="00B500DD"/>
    <w:p w:rsidR="00B500DD" w:rsidRDefault="00B500DD" w:rsidP="00B500DD">
      <w:pPr>
        <w:pStyle w:val="NormalWeb"/>
        <w:spacing w:before="0" w:beforeAutospacing="0" w:after="0" w:afterAutospacing="0"/>
        <w:jc w:val="both"/>
      </w:pPr>
      <w:r>
        <w:rPr>
          <w:rFonts w:ascii="Arial" w:hAnsi="Arial" w:cs="Arial"/>
          <w:color w:val="000000"/>
          <w:sz w:val="22"/>
          <w:szCs w:val="22"/>
        </w:rPr>
        <w:t xml:space="preserve">A </w:t>
      </w:r>
      <w:r>
        <w:rPr>
          <w:rFonts w:ascii="Arial" w:hAnsi="Arial" w:cs="Arial"/>
          <w:b/>
          <w:bCs/>
          <w:color w:val="000000"/>
          <w:sz w:val="22"/>
          <w:szCs w:val="22"/>
        </w:rPr>
        <w:t xml:space="preserve">performance appraisal </w:t>
      </w:r>
      <w:r>
        <w:rPr>
          <w:rFonts w:ascii="Arial" w:hAnsi="Arial" w:cs="Arial"/>
          <w:color w:val="000000"/>
          <w:sz w:val="22"/>
          <w:szCs w:val="22"/>
        </w:rPr>
        <w:t xml:space="preserve">is a way to provide feedback to student employees regarding their performance on the job, both positive and constructive. The performance appraisal allows for an intentional conversation about the student’s performance in </w:t>
      </w:r>
      <w:proofErr w:type="gramStart"/>
      <w:r>
        <w:rPr>
          <w:rFonts w:ascii="Arial" w:hAnsi="Arial" w:cs="Arial"/>
          <w:color w:val="000000"/>
          <w:sz w:val="22"/>
          <w:szCs w:val="22"/>
        </w:rPr>
        <w:t>their employment role and how they are meeting the expectations of their job</w:t>
      </w:r>
      <w:proofErr w:type="gramEnd"/>
      <w:r>
        <w:rPr>
          <w:rFonts w:ascii="Arial" w:hAnsi="Arial" w:cs="Arial"/>
          <w:color w:val="000000"/>
          <w:sz w:val="22"/>
          <w:szCs w:val="22"/>
        </w:rPr>
        <w:t>. </w:t>
      </w:r>
    </w:p>
    <w:p w:rsidR="00B500DD" w:rsidRDefault="00B500DD" w:rsidP="00B500DD"/>
    <w:p w:rsidR="00B500DD" w:rsidRDefault="00B500DD" w:rsidP="00B500DD">
      <w:pPr>
        <w:pStyle w:val="NormalWeb"/>
        <w:spacing w:before="0" w:beforeAutospacing="0" w:after="0" w:afterAutospacing="0"/>
        <w:jc w:val="both"/>
      </w:pPr>
      <w:r>
        <w:rPr>
          <w:rFonts w:ascii="Arial" w:hAnsi="Arial" w:cs="Arial"/>
          <w:color w:val="000000"/>
          <w:sz w:val="22"/>
          <w:szCs w:val="22"/>
        </w:rPr>
        <w:t xml:space="preserve">Both student employees and supervisors </w:t>
      </w:r>
      <w:proofErr w:type="gramStart"/>
      <w:r>
        <w:rPr>
          <w:rFonts w:ascii="Arial" w:hAnsi="Arial" w:cs="Arial"/>
          <w:color w:val="000000"/>
          <w:sz w:val="22"/>
          <w:szCs w:val="22"/>
        </w:rPr>
        <w:t>are asked</w:t>
      </w:r>
      <w:proofErr w:type="gramEnd"/>
      <w:r>
        <w:rPr>
          <w:rFonts w:ascii="Arial" w:hAnsi="Arial" w:cs="Arial"/>
          <w:color w:val="000000"/>
          <w:sz w:val="22"/>
          <w:szCs w:val="22"/>
        </w:rPr>
        <w:t xml:space="preserve"> to rate student performance in the areas of:</w:t>
      </w:r>
    </w:p>
    <w:p w:rsidR="00B500DD" w:rsidRDefault="00B500DD" w:rsidP="00B500DD">
      <w:pPr>
        <w:pStyle w:val="NormalWeb"/>
        <w:numPr>
          <w:ilvl w:val="0"/>
          <w:numId w:val="2"/>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Productivity and Quality of Work</w:t>
      </w:r>
    </w:p>
    <w:p w:rsidR="00B500DD" w:rsidRDefault="00B500DD" w:rsidP="00B500DD">
      <w:pPr>
        <w:pStyle w:val="NormalWeb"/>
        <w:numPr>
          <w:ilvl w:val="0"/>
          <w:numId w:val="2"/>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Reliability and Responsibility</w:t>
      </w:r>
    </w:p>
    <w:p w:rsidR="00B500DD" w:rsidRDefault="00B500DD" w:rsidP="00B500DD">
      <w:pPr>
        <w:pStyle w:val="NormalWeb"/>
        <w:numPr>
          <w:ilvl w:val="0"/>
          <w:numId w:val="2"/>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Professionalism, and </w:t>
      </w:r>
    </w:p>
    <w:p w:rsidR="00B500DD" w:rsidRDefault="00B500DD" w:rsidP="00B500DD">
      <w:pPr>
        <w:pStyle w:val="NormalWeb"/>
        <w:numPr>
          <w:ilvl w:val="0"/>
          <w:numId w:val="2"/>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Leadership Skills. </w:t>
      </w:r>
    </w:p>
    <w:p w:rsidR="00B500DD" w:rsidRDefault="00B500DD" w:rsidP="00B500DD">
      <w:pPr>
        <w:pStyle w:val="NormalWeb"/>
        <w:spacing w:before="0" w:beforeAutospacing="0" w:after="0" w:afterAutospacing="0"/>
        <w:jc w:val="both"/>
      </w:pPr>
      <w:r>
        <w:rPr>
          <w:rFonts w:ascii="Arial" w:hAnsi="Arial" w:cs="Arial"/>
          <w:color w:val="000000"/>
          <w:sz w:val="22"/>
          <w:szCs w:val="22"/>
        </w:rPr>
        <w:t xml:space="preserve">There is an opportunity for the student as well as the supervisor to share thoughts around the work experience, areas of growth, and future goals in the position. This feedback </w:t>
      </w:r>
      <w:proofErr w:type="gramStart"/>
      <w:r>
        <w:rPr>
          <w:rFonts w:ascii="Arial" w:hAnsi="Arial" w:cs="Arial"/>
          <w:color w:val="000000"/>
          <w:sz w:val="22"/>
          <w:szCs w:val="22"/>
        </w:rPr>
        <w:t>will be provided</w:t>
      </w:r>
      <w:proofErr w:type="gramEnd"/>
      <w:r>
        <w:rPr>
          <w:rFonts w:ascii="Arial" w:hAnsi="Arial" w:cs="Arial"/>
          <w:color w:val="000000"/>
          <w:sz w:val="22"/>
          <w:szCs w:val="22"/>
        </w:rPr>
        <w:t xml:space="preserve"> in the spirit of supporting the student in their professional growth and career journey, and enhancing their employment experience. </w:t>
      </w:r>
    </w:p>
    <w:p w:rsidR="00B500DD" w:rsidRDefault="00B500DD" w:rsidP="00B500DD"/>
    <w:p w:rsidR="00B500DD" w:rsidRDefault="00B500DD" w:rsidP="00B500DD">
      <w:pPr>
        <w:pStyle w:val="NormalWeb"/>
        <w:spacing w:before="0" w:beforeAutospacing="0" w:after="0" w:afterAutospacing="0"/>
        <w:jc w:val="both"/>
      </w:pPr>
      <w:r>
        <w:rPr>
          <w:rFonts w:ascii="Arial" w:hAnsi="Arial" w:cs="Arial"/>
          <w:color w:val="000000"/>
          <w:sz w:val="22"/>
          <w:szCs w:val="22"/>
        </w:rPr>
        <w:t>This feedback form will be completed shortly after the first half of the school year, and revisited at the end of the school year (or the following year if the student will be returning to the same position) to see if progress has been made towards any goals that were set, or if goals or expectations should be adjusted. </w:t>
      </w:r>
    </w:p>
    <w:p w:rsidR="006C2636" w:rsidRDefault="006C2636">
      <w:bookmarkStart w:id="0" w:name="_GoBack"/>
      <w:bookmarkEnd w:id="0"/>
    </w:p>
    <w:sectPr w:rsidR="006C26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051B67"/>
    <w:multiLevelType w:val="multilevel"/>
    <w:tmpl w:val="01580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9F1F06"/>
    <w:multiLevelType w:val="multilevel"/>
    <w:tmpl w:val="9BBC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59D"/>
    <w:rsid w:val="006C2636"/>
    <w:rsid w:val="007B459D"/>
    <w:rsid w:val="00AB2D63"/>
    <w:rsid w:val="00B50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996060-F8CA-47A2-8BC2-00E5D053E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459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B45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009054">
      <w:bodyDiv w:val="1"/>
      <w:marLeft w:val="0"/>
      <w:marRight w:val="0"/>
      <w:marTop w:val="0"/>
      <w:marBottom w:val="0"/>
      <w:divBdr>
        <w:top w:val="none" w:sz="0" w:space="0" w:color="auto"/>
        <w:left w:val="none" w:sz="0" w:space="0" w:color="auto"/>
        <w:bottom w:val="none" w:sz="0" w:space="0" w:color="auto"/>
        <w:right w:val="none" w:sz="0" w:space="0" w:color="auto"/>
      </w:divBdr>
    </w:div>
    <w:div w:id="89728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rive.google.com/file/d/1ukTpibeikr-m9LQhzHavsO-0YpzxFhJY/view?usp=shar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Nazareth College of Rochester</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Bauroth</dc:creator>
  <cp:keywords/>
  <dc:description/>
  <cp:lastModifiedBy>Joshua Bauroth</cp:lastModifiedBy>
  <cp:revision>2</cp:revision>
  <dcterms:created xsi:type="dcterms:W3CDTF">2026-07-15T13:40:00Z</dcterms:created>
  <dcterms:modified xsi:type="dcterms:W3CDTF">2026-07-22T18:55:00Z</dcterms:modified>
</cp:coreProperties>
</file>