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25520" w14:textId="77777777" w:rsidR="005246A2" w:rsidRDefault="005246A2" w:rsidP="005246A2">
      <w:pPr>
        <w:jc w:val="center"/>
        <w:rPr>
          <w:rFonts w:ascii="Arial" w:eastAsia="Gungsuh" w:hAnsi="Arial" w:cs="Arial"/>
          <w:b/>
        </w:rPr>
      </w:pPr>
      <w:r w:rsidRPr="00453C5D">
        <w:rPr>
          <w:rFonts w:ascii="Arial" w:eastAsia="Gungsuh" w:hAnsi="Arial" w:cs="Arial"/>
          <w:b/>
        </w:rPr>
        <w:t xml:space="preserve">Characteristics of </w:t>
      </w:r>
      <w:r w:rsidR="00201095">
        <w:rPr>
          <w:rFonts w:ascii="Arial" w:eastAsia="Gungsuh" w:hAnsi="Arial" w:cs="Arial"/>
          <w:b/>
        </w:rPr>
        <w:t>Experiential Learning</w:t>
      </w:r>
      <w:r>
        <w:rPr>
          <w:rFonts w:ascii="Arial" w:eastAsia="Gungsuh" w:hAnsi="Arial" w:cs="Arial"/>
          <w:b/>
        </w:rPr>
        <w:t xml:space="preserve"> </w:t>
      </w:r>
    </w:p>
    <w:p w14:paraId="145866FF" w14:textId="77777777" w:rsidR="005246A2" w:rsidRPr="00453C5D" w:rsidRDefault="00201095" w:rsidP="005246A2">
      <w:pPr>
        <w:jc w:val="center"/>
        <w:rPr>
          <w:rFonts w:ascii="Arial" w:eastAsia="Gungsuh" w:hAnsi="Arial" w:cs="Arial"/>
          <w:b/>
        </w:rPr>
      </w:pPr>
      <w:r>
        <w:rPr>
          <w:rFonts w:ascii="Arial" w:eastAsia="Gungsuh" w:hAnsi="Arial" w:cs="Arial"/>
          <w:b/>
        </w:rPr>
        <w:t>EL</w:t>
      </w:r>
    </w:p>
    <w:p w14:paraId="1E740B39" w14:textId="77777777" w:rsidR="005246A2" w:rsidRDefault="005246A2" w:rsidP="005246A2">
      <w:pPr>
        <w:rPr>
          <w:rFonts w:ascii="Arial" w:hAnsi="Arial" w:cs="Arial"/>
          <w:sz w:val="22"/>
          <w:szCs w:val="22"/>
        </w:rPr>
      </w:pPr>
    </w:p>
    <w:p w14:paraId="64DF583B" w14:textId="77777777" w:rsidR="00E5795C" w:rsidRPr="00651EA5" w:rsidRDefault="00E5795C" w:rsidP="005246A2">
      <w:pPr>
        <w:rPr>
          <w:rFonts w:ascii="Arial" w:hAnsi="Arial" w:cs="Arial"/>
          <w:b/>
          <w:i/>
          <w:color w:val="7030A0"/>
        </w:rPr>
      </w:pPr>
      <w:r>
        <w:rPr>
          <w:rFonts w:ascii="Arial" w:hAnsi="Arial" w:cs="Arial"/>
          <w:b/>
          <w:i/>
        </w:rPr>
        <w:t>The Definition of Experiential Learning at Nazareth College</w:t>
      </w:r>
      <w:r w:rsidR="00651EA5">
        <w:rPr>
          <w:rFonts w:ascii="Arial" w:hAnsi="Arial" w:cs="Arial"/>
          <w:b/>
          <w:i/>
        </w:rPr>
        <w:t xml:space="preserve"> </w:t>
      </w:r>
    </w:p>
    <w:p w14:paraId="6748B70F" w14:textId="77777777" w:rsidR="00E5795C" w:rsidRPr="008A2340" w:rsidRDefault="00E73ACE" w:rsidP="00E5795C">
      <w:pPr>
        <w:rPr>
          <w:rFonts w:ascii="Arial" w:hAnsi="Arial" w:cs="Arial"/>
          <w:b/>
          <w:bCs/>
          <w:sz w:val="22"/>
          <w:szCs w:val="22"/>
        </w:rPr>
      </w:pPr>
      <w:r w:rsidRPr="008A2340">
        <w:rPr>
          <w:rFonts w:ascii="Arial" w:hAnsi="Arial" w:cs="Arial"/>
          <w:bCs/>
          <w:sz w:val="22"/>
          <w:szCs w:val="22"/>
        </w:rPr>
        <w:t>Experiential l</w:t>
      </w:r>
      <w:r w:rsidR="00E5795C" w:rsidRPr="008A2340">
        <w:rPr>
          <w:rFonts w:ascii="Arial" w:hAnsi="Arial" w:cs="Arial"/>
          <w:bCs/>
          <w:sz w:val="22"/>
          <w:szCs w:val="22"/>
        </w:rPr>
        <w:t>earning</w:t>
      </w:r>
      <w:r w:rsidR="00E5795C" w:rsidRPr="008A2340">
        <w:rPr>
          <w:rFonts w:ascii="Arial" w:hAnsi="Arial" w:cs="Arial"/>
          <w:sz w:val="22"/>
          <w:szCs w:val="22"/>
        </w:rPr>
        <w:t xml:space="preserve"> is the process of making meaning from direct experience</w:t>
      </w:r>
      <w:r w:rsidR="008A2340" w:rsidRPr="008A2340">
        <w:rPr>
          <w:rFonts w:ascii="Arial" w:hAnsi="Arial" w:cs="Arial"/>
          <w:sz w:val="22"/>
          <w:szCs w:val="22"/>
        </w:rPr>
        <w:t xml:space="preserve"> in a real world context</w:t>
      </w:r>
      <w:r w:rsidR="00E5795C" w:rsidRPr="008A2340">
        <w:rPr>
          <w:rFonts w:ascii="Arial" w:hAnsi="Arial" w:cs="Arial"/>
          <w:sz w:val="22"/>
          <w:szCs w:val="22"/>
        </w:rPr>
        <w:t>.</w:t>
      </w:r>
      <w:r w:rsidR="00651EA5" w:rsidRPr="008A2340">
        <w:rPr>
          <w:rStyle w:val="FootnoteReference"/>
          <w:rFonts w:ascii="Arial" w:hAnsi="Arial" w:cs="Arial"/>
          <w:sz w:val="22"/>
          <w:szCs w:val="22"/>
        </w:rPr>
        <w:footnoteReference w:id="1"/>
      </w:r>
      <w:r w:rsidR="008A2340" w:rsidRPr="008A2340">
        <w:rPr>
          <w:rFonts w:ascii="Arial" w:hAnsi="Arial" w:cs="Arial"/>
          <w:b/>
          <w:bCs/>
          <w:sz w:val="22"/>
          <w:szCs w:val="22"/>
        </w:rPr>
        <w:t xml:space="preserve"> </w:t>
      </w:r>
      <w:r w:rsidRPr="008A2340">
        <w:rPr>
          <w:rFonts w:ascii="Arial" w:hAnsi="Arial" w:cs="Arial"/>
          <w:sz w:val="22"/>
          <w:szCs w:val="22"/>
        </w:rPr>
        <w:t>Experiential l</w:t>
      </w:r>
      <w:r w:rsidR="00E5795C" w:rsidRPr="008A2340">
        <w:rPr>
          <w:rFonts w:ascii="Arial" w:hAnsi="Arial" w:cs="Arial"/>
          <w:sz w:val="22"/>
          <w:szCs w:val="22"/>
        </w:rPr>
        <w:t>earning is a philosophy and methodology in which educators purposefully</w:t>
      </w:r>
    </w:p>
    <w:p w14:paraId="6BA39C4E" w14:textId="77777777" w:rsidR="00651EA5" w:rsidRPr="00651EA5" w:rsidRDefault="00E5795C" w:rsidP="00651EA5">
      <w:pPr>
        <w:rPr>
          <w:rFonts w:ascii="Arial" w:hAnsi="Arial" w:cs="Arial"/>
          <w:i/>
          <w:color w:val="7030A0"/>
        </w:rPr>
      </w:pPr>
      <w:proofErr w:type="gramStart"/>
      <w:r w:rsidRPr="008A2340">
        <w:rPr>
          <w:rFonts w:ascii="Arial" w:hAnsi="Arial" w:cs="Arial"/>
          <w:sz w:val="22"/>
          <w:szCs w:val="22"/>
        </w:rPr>
        <w:t>engage</w:t>
      </w:r>
      <w:proofErr w:type="gramEnd"/>
      <w:r w:rsidRPr="008A2340">
        <w:rPr>
          <w:rFonts w:ascii="Arial" w:hAnsi="Arial" w:cs="Arial"/>
          <w:sz w:val="22"/>
          <w:szCs w:val="22"/>
        </w:rPr>
        <w:t xml:space="preserve"> with learners</w:t>
      </w:r>
      <w:r w:rsidRPr="00E5795C">
        <w:rPr>
          <w:rFonts w:ascii="Arial" w:hAnsi="Arial" w:cs="Arial"/>
          <w:sz w:val="22"/>
          <w:szCs w:val="22"/>
        </w:rPr>
        <w:t xml:space="preserve"> in direct experience and focused reflection in order to increase knowledge, develop skills and clarify values.  Facilitated and guided practice, reflection and evaluation are all essential components of this transformative method of learning.</w:t>
      </w:r>
      <w:r w:rsidR="008A2340">
        <w:rPr>
          <w:rStyle w:val="FootnoteReference"/>
          <w:rFonts w:ascii="Arial" w:hAnsi="Arial" w:cs="Arial"/>
          <w:sz w:val="22"/>
          <w:szCs w:val="22"/>
        </w:rPr>
        <w:footnoteReference w:id="2"/>
      </w:r>
      <w:r w:rsidRPr="00E5795C">
        <w:rPr>
          <w:rFonts w:ascii="Arial" w:hAnsi="Arial" w:cs="Arial"/>
          <w:sz w:val="22"/>
          <w:szCs w:val="22"/>
        </w:rPr>
        <w:t xml:space="preserve"> </w:t>
      </w:r>
    </w:p>
    <w:p w14:paraId="7EB03EB7" w14:textId="77777777" w:rsidR="008A6511" w:rsidRPr="00E5795C" w:rsidRDefault="008A6511" w:rsidP="00E5795C">
      <w:pPr>
        <w:rPr>
          <w:rFonts w:ascii="Arial" w:hAnsi="Arial" w:cs="Arial"/>
          <w:sz w:val="22"/>
          <w:szCs w:val="22"/>
        </w:rPr>
      </w:pPr>
    </w:p>
    <w:p w14:paraId="4A62DF5A" w14:textId="77777777" w:rsidR="001E0CD7" w:rsidRPr="001E0CD7" w:rsidRDefault="001E0CD7" w:rsidP="005246A2">
      <w:pPr>
        <w:rPr>
          <w:rFonts w:ascii="Arial" w:hAnsi="Arial" w:cs="Arial"/>
          <w:b/>
          <w:i/>
        </w:rPr>
      </w:pPr>
      <w:r w:rsidRPr="001E0CD7">
        <w:rPr>
          <w:rFonts w:ascii="Arial" w:hAnsi="Arial" w:cs="Arial"/>
          <w:b/>
          <w:i/>
        </w:rPr>
        <w:t xml:space="preserve">The Goals and </w:t>
      </w:r>
      <w:r w:rsidR="00344A23">
        <w:rPr>
          <w:rFonts w:ascii="Arial" w:hAnsi="Arial" w:cs="Arial"/>
          <w:b/>
          <w:i/>
        </w:rPr>
        <w:t>Objectives</w:t>
      </w:r>
      <w:r w:rsidRPr="001E0CD7">
        <w:rPr>
          <w:rFonts w:ascii="Arial" w:hAnsi="Arial" w:cs="Arial"/>
          <w:b/>
          <w:i/>
        </w:rPr>
        <w:t xml:space="preserve"> of Experiential Learning</w:t>
      </w:r>
    </w:p>
    <w:p w14:paraId="4E1F56B0" w14:textId="77777777" w:rsidR="00876F64" w:rsidRDefault="00344A23" w:rsidP="005246A2">
      <w:pPr>
        <w:rPr>
          <w:rFonts w:ascii="Arial" w:hAnsi="Arial" w:cs="Arial"/>
          <w:sz w:val="22"/>
          <w:szCs w:val="22"/>
        </w:rPr>
      </w:pPr>
      <w:r>
        <w:rPr>
          <w:rFonts w:ascii="Arial" w:hAnsi="Arial" w:cs="Arial"/>
          <w:sz w:val="22"/>
          <w:szCs w:val="22"/>
        </w:rPr>
        <w:t>S</w:t>
      </w:r>
      <w:r w:rsidR="00201095">
        <w:rPr>
          <w:rFonts w:ascii="Arial" w:hAnsi="Arial" w:cs="Arial"/>
          <w:sz w:val="22"/>
          <w:szCs w:val="22"/>
        </w:rPr>
        <w:t xml:space="preserve">tudent </w:t>
      </w:r>
      <w:r w:rsidR="00876F64">
        <w:rPr>
          <w:rFonts w:ascii="Arial" w:hAnsi="Arial" w:cs="Arial"/>
          <w:sz w:val="22"/>
          <w:szCs w:val="22"/>
        </w:rPr>
        <w:t>may choose</w:t>
      </w:r>
      <w:r w:rsidR="00201095">
        <w:rPr>
          <w:rFonts w:ascii="Arial" w:hAnsi="Arial" w:cs="Arial"/>
          <w:sz w:val="22"/>
          <w:szCs w:val="22"/>
        </w:rPr>
        <w:t xml:space="preserve"> to engage in </w:t>
      </w:r>
      <w:r w:rsidR="00876F64">
        <w:rPr>
          <w:rFonts w:ascii="Arial" w:hAnsi="Arial" w:cs="Arial"/>
          <w:sz w:val="22"/>
          <w:szCs w:val="22"/>
        </w:rPr>
        <w:t>one</w:t>
      </w:r>
      <w:r w:rsidR="00510790">
        <w:rPr>
          <w:rFonts w:ascii="Arial" w:hAnsi="Arial" w:cs="Arial"/>
          <w:sz w:val="22"/>
          <w:szCs w:val="22"/>
        </w:rPr>
        <w:t xml:space="preserve"> (or more) </w:t>
      </w:r>
      <w:r w:rsidR="00876F64">
        <w:rPr>
          <w:rFonts w:ascii="Arial" w:hAnsi="Arial" w:cs="Arial"/>
          <w:sz w:val="22"/>
          <w:szCs w:val="22"/>
        </w:rPr>
        <w:t xml:space="preserve">of a number of very different </w:t>
      </w:r>
      <w:r>
        <w:rPr>
          <w:rFonts w:ascii="Arial" w:hAnsi="Arial" w:cs="Arial"/>
          <w:sz w:val="22"/>
          <w:szCs w:val="22"/>
        </w:rPr>
        <w:t>Experiential Learning Pathways</w:t>
      </w:r>
      <w:r w:rsidR="00876F64">
        <w:rPr>
          <w:rFonts w:ascii="Arial" w:hAnsi="Arial" w:cs="Arial"/>
          <w:sz w:val="22"/>
          <w:szCs w:val="22"/>
        </w:rPr>
        <w:t xml:space="preserve"> </w:t>
      </w:r>
      <w:r w:rsidR="00610362">
        <w:rPr>
          <w:rFonts w:ascii="Arial" w:hAnsi="Arial" w:cs="Arial"/>
          <w:sz w:val="22"/>
          <w:szCs w:val="22"/>
        </w:rPr>
        <w:t>depending on their interests</w:t>
      </w:r>
      <w:r w:rsidR="00876F64" w:rsidRPr="00610362">
        <w:rPr>
          <w:rFonts w:ascii="Arial" w:hAnsi="Arial" w:cs="Arial"/>
          <w:sz w:val="22"/>
          <w:szCs w:val="22"/>
        </w:rPr>
        <w:t>, but the</w:t>
      </w:r>
      <w:r>
        <w:rPr>
          <w:rFonts w:ascii="Arial" w:hAnsi="Arial" w:cs="Arial"/>
          <w:sz w:val="22"/>
          <w:szCs w:val="22"/>
        </w:rPr>
        <w:t>re is a common set of Core</w:t>
      </w:r>
      <w:r w:rsidR="00876F64" w:rsidRPr="00610362">
        <w:rPr>
          <w:rFonts w:ascii="Arial" w:hAnsi="Arial" w:cs="Arial"/>
          <w:sz w:val="22"/>
          <w:szCs w:val="22"/>
        </w:rPr>
        <w:t xml:space="preserve"> Student Learning Outcomes</w:t>
      </w:r>
      <w:r w:rsidR="00154E2B">
        <w:rPr>
          <w:rFonts w:ascii="Arial" w:hAnsi="Arial" w:cs="Arial"/>
          <w:sz w:val="22"/>
          <w:szCs w:val="22"/>
        </w:rPr>
        <w:t>,</w:t>
      </w:r>
      <w:r w:rsidR="00876F64" w:rsidRPr="00610362">
        <w:rPr>
          <w:rFonts w:ascii="Arial" w:hAnsi="Arial" w:cs="Arial"/>
          <w:sz w:val="22"/>
          <w:szCs w:val="22"/>
        </w:rPr>
        <w:t xml:space="preserve"> </w:t>
      </w:r>
      <w:r>
        <w:rPr>
          <w:rFonts w:ascii="Arial" w:hAnsi="Arial" w:cs="Arial"/>
          <w:sz w:val="22"/>
          <w:szCs w:val="22"/>
        </w:rPr>
        <w:t>which</w:t>
      </w:r>
      <w:r w:rsidR="00876F64" w:rsidRPr="00610362">
        <w:rPr>
          <w:rFonts w:ascii="Arial" w:hAnsi="Arial" w:cs="Arial"/>
          <w:sz w:val="22"/>
          <w:szCs w:val="22"/>
        </w:rPr>
        <w:t xml:space="preserve"> are the same</w:t>
      </w:r>
      <w:r>
        <w:rPr>
          <w:rFonts w:ascii="Arial" w:hAnsi="Arial" w:cs="Arial"/>
          <w:sz w:val="22"/>
          <w:szCs w:val="22"/>
        </w:rPr>
        <w:t xml:space="preserve"> ‘across the board</w:t>
      </w:r>
      <w:r w:rsidR="00154E2B">
        <w:rPr>
          <w:rFonts w:ascii="Arial" w:hAnsi="Arial" w:cs="Arial"/>
          <w:sz w:val="22"/>
          <w:szCs w:val="22"/>
        </w:rPr>
        <w:t>,</w:t>
      </w:r>
      <w:r>
        <w:rPr>
          <w:rFonts w:ascii="Arial" w:hAnsi="Arial" w:cs="Arial"/>
          <w:sz w:val="22"/>
          <w:szCs w:val="22"/>
        </w:rPr>
        <w:t>’</w:t>
      </w:r>
      <w:r w:rsidR="00154E2B">
        <w:rPr>
          <w:rFonts w:ascii="Arial" w:hAnsi="Arial" w:cs="Arial"/>
          <w:sz w:val="22"/>
          <w:szCs w:val="22"/>
        </w:rPr>
        <w:t xml:space="preserve"> and a common rubric is used to assess student learning in all Pathways.</w:t>
      </w:r>
    </w:p>
    <w:p w14:paraId="234D735C" w14:textId="77777777" w:rsidR="00B6479F" w:rsidRPr="00610362" w:rsidRDefault="00B6479F" w:rsidP="005246A2">
      <w:pPr>
        <w:rPr>
          <w:rFonts w:ascii="Arial" w:hAnsi="Arial" w:cs="Arial"/>
          <w:sz w:val="22"/>
          <w:szCs w:val="22"/>
        </w:rPr>
      </w:pPr>
    </w:p>
    <w:p w14:paraId="6D4F4698" w14:textId="77777777" w:rsidR="00610362" w:rsidRDefault="00610362" w:rsidP="005246A2">
      <w:pPr>
        <w:rPr>
          <w:rFonts w:ascii="Arial" w:eastAsia="Gungsuh" w:hAnsi="Arial" w:cs="Arial"/>
          <w:sz w:val="22"/>
          <w:szCs w:val="22"/>
        </w:rPr>
      </w:pPr>
      <w:r>
        <w:rPr>
          <w:rFonts w:ascii="Arial" w:eastAsia="Gungsuh" w:hAnsi="Arial" w:cs="Arial"/>
          <w:sz w:val="22"/>
          <w:szCs w:val="22"/>
        </w:rPr>
        <w:t>Successful students are able to:</w:t>
      </w:r>
    </w:p>
    <w:p w14:paraId="15541B93" w14:textId="77777777" w:rsidR="00876F64" w:rsidRPr="00610362" w:rsidRDefault="00610362" w:rsidP="00610362">
      <w:pPr>
        <w:numPr>
          <w:ilvl w:val="0"/>
          <w:numId w:val="10"/>
        </w:numPr>
        <w:rPr>
          <w:rFonts w:ascii="Arial" w:eastAsia="Gungsuh" w:hAnsi="Arial" w:cs="Arial"/>
          <w:sz w:val="22"/>
          <w:szCs w:val="22"/>
        </w:rPr>
      </w:pPr>
      <w:r w:rsidRPr="00610362">
        <w:rPr>
          <w:rFonts w:ascii="Arial" w:eastAsia="Gungsuh" w:hAnsi="Arial" w:cs="Arial"/>
          <w:sz w:val="22"/>
          <w:szCs w:val="22"/>
        </w:rPr>
        <w:t>Describe and reflect on the learning process</w:t>
      </w:r>
    </w:p>
    <w:p w14:paraId="56B28EAC" w14:textId="77777777" w:rsidR="00610362" w:rsidRPr="00610362" w:rsidRDefault="00610362" w:rsidP="00610362">
      <w:pPr>
        <w:numPr>
          <w:ilvl w:val="0"/>
          <w:numId w:val="10"/>
        </w:numPr>
        <w:rPr>
          <w:rFonts w:ascii="Arial" w:eastAsia="Gungsuh" w:hAnsi="Arial" w:cs="Arial"/>
          <w:sz w:val="22"/>
          <w:szCs w:val="22"/>
        </w:rPr>
      </w:pPr>
      <w:r w:rsidRPr="00610362">
        <w:rPr>
          <w:rFonts w:ascii="Arial" w:eastAsia="Gungsuh" w:hAnsi="Arial" w:cs="Arial"/>
          <w:sz w:val="22"/>
          <w:szCs w:val="22"/>
        </w:rPr>
        <w:t xml:space="preserve">Explore, evaluate and articulate personal </w:t>
      </w:r>
      <w:r w:rsidR="007B5CA5">
        <w:rPr>
          <w:rFonts w:ascii="Arial" w:eastAsia="Gungsuh" w:hAnsi="Arial" w:cs="Arial"/>
          <w:sz w:val="22"/>
          <w:szCs w:val="22"/>
        </w:rPr>
        <w:t xml:space="preserve">and social </w:t>
      </w:r>
      <w:r w:rsidRPr="00610362">
        <w:rPr>
          <w:rFonts w:ascii="Arial" w:eastAsia="Gungsuh" w:hAnsi="Arial" w:cs="Arial"/>
          <w:sz w:val="22"/>
          <w:szCs w:val="22"/>
        </w:rPr>
        <w:t>values</w:t>
      </w:r>
    </w:p>
    <w:p w14:paraId="1B184623" w14:textId="77777777" w:rsidR="00610362" w:rsidRPr="00610362" w:rsidRDefault="00610362" w:rsidP="00610362">
      <w:pPr>
        <w:numPr>
          <w:ilvl w:val="0"/>
          <w:numId w:val="10"/>
        </w:numPr>
        <w:rPr>
          <w:rFonts w:ascii="Arial" w:hAnsi="Arial" w:cs="Arial"/>
          <w:sz w:val="22"/>
          <w:szCs w:val="22"/>
        </w:rPr>
      </w:pPr>
      <w:r w:rsidRPr="00610362">
        <w:rPr>
          <w:rFonts w:ascii="Arial" w:eastAsia="Gungsuh" w:hAnsi="Arial" w:cs="Arial"/>
          <w:sz w:val="22"/>
          <w:szCs w:val="22"/>
        </w:rPr>
        <w:t>Integrate and apply academic skills to understanding practical experiences and problems found in our world</w:t>
      </w:r>
    </w:p>
    <w:p w14:paraId="0D47648A" w14:textId="77777777" w:rsidR="00072599" w:rsidRDefault="00072599" w:rsidP="005246A2">
      <w:pPr>
        <w:rPr>
          <w:rFonts w:ascii="Arial" w:hAnsi="Arial" w:cs="Arial"/>
          <w:sz w:val="22"/>
          <w:szCs w:val="22"/>
        </w:rPr>
      </w:pPr>
    </w:p>
    <w:p w14:paraId="06E8C1FA" w14:textId="77777777" w:rsidR="00610362" w:rsidRPr="001E0CD7" w:rsidRDefault="00610362" w:rsidP="005246A2">
      <w:pPr>
        <w:rPr>
          <w:rFonts w:ascii="Arial" w:hAnsi="Arial" w:cs="Arial"/>
          <w:b/>
          <w:i/>
        </w:rPr>
      </w:pPr>
      <w:r w:rsidRPr="001E0CD7">
        <w:rPr>
          <w:rFonts w:ascii="Arial" w:hAnsi="Arial" w:cs="Arial"/>
          <w:b/>
          <w:i/>
        </w:rPr>
        <w:t>Experiential Learning Pathways</w:t>
      </w:r>
    </w:p>
    <w:p w14:paraId="2A663E02" w14:textId="77777777" w:rsidR="00072599" w:rsidRDefault="00072599" w:rsidP="005246A2">
      <w:pPr>
        <w:rPr>
          <w:rFonts w:ascii="Arial" w:hAnsi="Arial" w:cs="Arial"/>
          <w:sz w:val="22"/>
          <w:szCs w:val="22"/>
        </w:rPr>
      </w:pPr>
      <w:r>
        <w:rPr>
          <w:rFonts w:ascii="Arial" w:hAnsi="Arial" w:cs="Arial"/>
          <w:sz w:val="22"/>
          <w:szCs w:val="22"/>
        </w:rPr>
        <w:t xml:space="preserve">At present there are </w:t>
      </w:r>
      <w:r w:rsidR="00E46D1F">
        <w:rPr>
          <w:rFonts w:ascii="Arial" w:hAnsi="Arial" w:cs="Arial"/>
          <w:sz w:val="22"/>
          <w:szCs w:val="22"/>
        </w:rPr>
        <w:t>seven</w:t>
      </w:r>
      <w:r w:rsidR="007B5CA5">
        <w:rPr>
          <w:rFonts w:ascii="Arial" w:hAnsi="Arial" w:cs="Arial"/>
          <w:sz w:val="22"/>
          <w:szCs w:val="22"/>
        </w:rPr>
        <w:t xml:space="preserve"> identified</w:t>
      </w:r>
      <w:r>
        <w:rPr>
          <w:rFonts w:ascii="Arial" w:hAnsi="Arial" w:cs="Arial"/>
          <w:sz w:val="22"/>
          <w:szCs w:val="22"/>
        </w:rPr>
        <w:t xml:space="preserve"> Experientia</w:t>
      </w:r>
      <w:r w:rsidR="00510790">
        <w:rPr>
          <w:rFonts w:ascii="Arial" w:hAnsi="Arial" w:cs="Arial"/>
          <w:sz w:val="22"/>
          <w:szCs w:val="22"/>
        </w:rPr>
        <w:t xml:space="preserve">l </w:t>
      </w:r>
      <w:r w:rsidR="00344A23">
        <w:rPr>
          <w:rFonts w:ascii="Arial" w:hAnsi="Arial" w:cs="Arial"/>
          <w:sz w:val="22"/>
          <w:szCs w:val="22"/>
        </w:rPr>
        <w:t xml:space="preserve">Learning </w:t>
      </w:r>
      <w:r w:rsidR="00510790">
        <w:rPr>
          <w:rFonts w:ascii="Arial" w:hAnsi="Arial" w:cs="Arial"/>
          <w:sz w:val="22"/>
          <w:szCs w:val="22"/>
        </w:rPr>
        <w:t>Pathways at Nazareth College:</w:t>
      </w:r>
    </w:p>
    <w:p w14:paraId="2F659052" w14:textId="23046961" w:rsidR="00B5791D" w:rsidRDefault="00B5791D" w:rsidP="00B5791D">
      <w:pPr>
        <w:numPr>
          <w:ilvl w:val="0"/>
          <w:numId w:val="12"/>
        </w:numPr>
        <w:rPr>
          <w:rFonts w:ascii="Arial" w:hAnsi="Arial" w:cs="Arial"/>
          <w:sz w:val="22"/>
          <w:szCs w:val="22"/>
        </w:rPr>
      </w:pPr>
      <w:r>
        <w:rPr>
          <w:rFonts w:ascii="Arial" w:hAnsi="Arial" w:cs="Arial"/>
          <w:sz w:val="22"/>
          <w:szCs w:val="22"/>
        </w:rPr>
        <w:t>Servic</w:t>
      </w:r>
      <w:r w:rsidR="00510790">
        <w:rPr>
          <w:rFonts w:ascii="Arial" w:hAnsi="Arial" w:cs="Arial"/>
          <w:sz w:val="22"/>
          <w:szCs w:val="22"/>
        </w:rPr>
        <w:t>e Learning</w:t>
      </w:r>
      <w:r w:rsidR="00955610">
        <w:rPr>
          <w:rFonts w:ascii="Arial" w:hAnsi="Arial" w:cs="Arial"/>
          <w:sz w:val="22"/>
          <w:szCs w:val="22"/>
        </w:rPr>
        <w:t xml:space="preserve"> (course-</w:t>
      </w:r>
      <w:r w:rsidR="007B5CA5">
        <w:rPr>
          <w:rFonts w:ascii="Arial" w:hAnsi="Arial" w:cs="Arial"/>
          <w:sz w:val="22"/>
          <w:szCs w:val="22"/>
        </w:rPr>
        <w:t>based)</w:t>
      </w:r>
    </w:p>
    <w:p w14:paraId="665E591A" w14:textId="77777777" w:rsidR="00B5791D" w:rsidRDefault="00B5791D" w:rsidP="00B5791D">
      <w:pPr>
        <w:numPr>
          <w:ilvl w:val="0"/>
          <w:numId w:val="12"/>
        </w:numPr>
        <w:rPr>
          <w:rFonts w:ascii="Arial" w:hAnsi="Arial" w:cs="Arial"/>
          <w:sz w:val="22"/>
          <w:szCs w:val="22"/>
        </w:rPr>
      </w:pPr>
      <w:r>
        <w:rPr>
          <w:rFonts w:ascii="Arial" w:hAnsi="Arial" w:cs="Arial"/>
          <w:sz w:val="22"/>
          <w:szCs w:val="22"/>
        </w:rPr>
        <w:t>Studen</w:t>
      </w:r>
      <w:r w:rsidR="00510790">
        <w:rPr>
          <w:rFonts w:ascii="Arial" w:hAnsi="Arial" w:cs="Arial"/>
          <w:sz w:val="22"/>
          <w:szCs w:val="22"/>
        </w:rPr>
        <w:t>t Leadership</w:t>
      </w:r>
    </w:p>
    <w:p w14:paraId="4C8D26F1" w14:textId="77777777" w:rsidR="00B5791D" w:rsidRDefault="00510790" w:rsidP="00B5791D">
      <w:pPr>
        <w:numPr>
          <w:ilvl w:val="0"/>
          <w:numId w:val="12"/>
        </w:numPr>
        <w:rPr>
          <w:rFonts w:ascii="Arial" w:hAnsi="Arial" w:cs="Arial"/>
          <w:sz w:val="22"/>
          <w:szCs w:val="22"/>
        </w:rPr>
      </w:pPr>
      <w:r>
        <w:rPr>
          <w:rFonts w:ascii="Arial" w:hAnsi="Arial" w:cs="Arial"/>
          <w:sz w:val="22"/>
          <w:szCs w:val="22"/>
        </w:rPr>
        <w:t>Internships</w:t>
      </w:r>
    </w:p>
    <w:p w14:paraId="5E1BC5FD" w14:textId="77777777" w:rsidR="00B5791D" w:rsidRDefault="007B5CA5" w:rsidP="00B5791D">
      <w:pPr>
        <w:numPr>
          <w:ilvl w:val="0"/>
          <w:numId w:val="12"/>
        </w:numPr>
        <w:rPr>
          <w:rFonts w:ascii="Arial" w:hAnsi="Arial" w:cs="Arial"/>
          <w:sz w:val="22"/>
          <w:szCs w:val="22"/>
        </w:rPr>
      </w:pPr>
      <w:r>
        <w:rPr>
          <w:rFonts w:ascii="Arial" w:hAnsi="Arial" w:cs="Arial"/>
          <w:sz w:val="22"/>
          <w:szCs w:val="22"/>
        </w:rPr>
        <w:t xml:space="preserve">Co-curricular </w:t>
      </w:r>
      <w:r w:rsidR="00510790">
        <w:rPr>
          <w:rFonts w:ascii="Arial" w:hAnsi="Arial" w:cs="Arial"/>
          <w:sz w:val="22"/>
          <w:szCs w:val="22"/>
        </w:rPr>
        <w:t>Service</w:t>
      </w:r>
    </w:p>
    <w:p w14:paraId="6A875DF7" w14:textId="77777777" w:rsidR="007B5CA5" w:rsidRPr="007A678F" w:rsidRDefault="007A678F" w:rsidP="007A678F">
      <w:pPr>
        <w:numPr>
          <w:ilvl w:val="0"/>
          <w:numId w:val="12"/>
        </w:numPr>
        <w:rPr>
          <w:rFonts w:ascii="Arial" w:hAnsi="Arial" w:cs="Arial"/>
          <w:sz w:val="22"/>
          <w:szCs w:val="22"/>
        </w:rPr>
      </w:pPr>
      <w:r>
        <w:rPr>
          <w:rFonts w:ascii="Arial" w:hAnsi="Arial" w:cs="Arial"/>
          <w:sz w:val="22"/>
          <w:szCs w:val="22"/>
        </w:rPr>
        <w:t xml:space="preserve">Educational Field Hours, </w:t>
      </w:r>
      <w:r w:rsidR="007B5CA5">
        <w:rPr>
          <w:rFonts w:ascii="Arial" w:hAnsi="Arial" w:cs="Arial"/>
          <w:sz w:val="22"/>
          <w:szCs w:val="22"/>
        </w:rPr>
        <w:t>S</w:t>
      </w:r>
      <w:r w:rsidR="00B5791D">
        <w:rPr>
          <w:rFonts w:ascii="Arial" w:hAnsi="Arial" w:cs="Arial"/>
          <w:sz w:val="22"/>
          <w:szCs w:val="22"/>
        </w:rPr>
        <w:t>tudent Teaching</w:t>
      </w:r>
      <w:r>
        <w:rPr>
          <w:rFonts w:ascii="Arial" w:hAnsi="Arial" w:cs="Arial"/>
          <w:sz w:val="22"/>
          <w:szCs w:val="22"/>
        </w:rPr>
        <w:t xml:space="preserve">, </w:t>
      </w:r>
      <w:proofErr w:type="spellStart"/>
      <w:r w:rsidR="007B5CA5" w:rsidRPr="007A678F">
        <w:rPr>
          <w:rFonts w:ascii="Arial" w:hAnsi="Arial" w:cs="Arial"/>
          <w:sz w:val="22"/>
          <w:szCs w:val="22"/>
        </w:rPr>
        <w:t>Practica</w:t>
      </w:r>
      <w:proofErr w:type="spellEnd"/>
      <w:r w:rsidR="007B5CA5" w:rsidRPr="007A678F">
        <w:rPr>
          <w:rFonts w:ascii="Arial" w:hAnsi="Arial" w:cs="Arial"/>
          <w:sz w:val="22"/>
          <w:szCs w:val="22"/>
        </w:rPr>
        <w:t xml:space="preserve"> &amp; </w:t>
      </w:r>
      <w:proofErr w:type="spellStart"/>
      <w:r w:rsidR="007B5CA5" w:rsidRPr="007A678F">
        <w:rPr>
          <w:rFonts w:ascii="Arial" w:hAnsi="Arial" w:cs="Arial"/>
          <w:sz w:val="22"/>
          <w:szCs w:val="22"/>
        </w:rPr>
        <w:t>Clinicals</w:t>
      </w:r>
      <w:proofErr w:type="spellEnd"/>
    </w:p>
    <w:p w14:paraId="662CAB83" w14:textId="77777777" w:rsidR="00B5791D" w:rsidRDefault="00B5791D" w:rsidP="00B5791D">
      <w:pPr>
        <w:numPr>
          <w:ilvl w:val="0"/>
          <w:numId w:val="12"/>
        </w:numPr>
        <w:rPr>
          <w:rFonts w:ascii="Arial" w:hAnsi="Arial" w:cs="Arial"/>
          <w:sz w:val="22"/>
          <w:szCs w:val="22"/>
        </w:rPr>
      </w:pPr>
      <w:r>
        <w:rPr>
          <w:rFonts w:ascii="Arial" w:hAnsi="Arial" w:cs="Arial"/>
          <w:sz w:val="22"/>
          <w:szCs w:val="22"/>
        </w:rPr>
        <w:t xml:space="preserve">Study Abroad </w:t>
      </w:r>
    </w:p>
    <w:p w14:paraId="5ABCB82D" w14:textId="77777777" w:rsidR="007A678F" w:rsidRPr="007A678F" w:rsidRDefault="00B5791D" w:rsidP="007A678F">
      <w:pPr>
        <w:numPr>
          <w:ilvl w:val="0"/>
          <w:numId w:val="12"/>
        </w:numPr>
        <w:rPr>
          <w:rFonts w:ascii="Arial" w:hAnsi="Arial" w:cs="Arial"/>
          <w:sz w:val="22"/>
          <w:szCs w:val="22"/>
        </w:rPr>
      </w:pPr>
      <w:r>
        <w:rPr>
          <w:rFonts w:ascii="Arial" w:hAnsi="Arial" w:cs="Arial"/>
          <w:sz w:val="22"/>
          <w:szCs w:val="22"/>
        </w:rPr>
        <w:t>Undergraduate Creative Acti</w:t>
      </w:r>
      <w:r w:rsidR="007A678F">
        <w:rPr>
          <w:rFonts w:ascii="Arial" w:hAnsi="Arial" w:cs="Arial"/>
          <w:sz w:val="22"/>
          <w:szCs w:val="22"/>
        </w:rPr>
        <w:t>vity, Research &amp; Scholarship (</w:t>
      </w:r>
      <w:r>
        <w:rPr>
          <w:rFonts w:ascii="Arial" w:hAnsi="Arial" w:cs="Arial"/>
          <w:sz w:val="22"/>
          <w:szCs w:val="22"/>
        </w:rPr>
        <w:t>CARS)</w:t>
      </w:r>
    </w:p>
    <w:p w14:paraId="14F26C4B" w14:textId="77777777" w:rsidR="007A678F" w:rsidRDefault="007A678F" w:rsidP="005246A2">
      <w:pPr>
        <w:rPr>
          <w:rFonts w:ascii="Arial" w:hAnsi="Arial" w:cs="Arial"/>
          <w:sz w:val="22"/>
          <w:szCs w:val="22"/>
        </w:rPr>
      </w:pPr>
    </w:p>
    <w:p w14:paraId="333139D6" w14:textId="77777777" w:rsidR="00154E2B" w:rsidRPr="00154E2B" w:rsidRDefault="00154E2B" w:rsidP="005246A2">
      <w:pPr>
        <w:rPr>
          <w:rFonts w:ascii="Arial" w:hAnsi="Arial" w:cs="Arial"/>
          <w:b/>
          <w:i/>
        </w:rPr>
      </w:pPr>
      <w:r w:rsidRPr="00154E2B">
        <w:rPr>
          <w:rFonts w:ascii="Arial" w:hAnsi="Arial" w:cs="Arial"/>
          <w:b/>
          <w:i/>
        </w:rPr>
        <w:t xml:space="preserve">EL Pathway </w:t>
      </w:r>
      <w:r>
        <w:rPr>
          <w:rFonts w:ascii="Arial" w:hAnsi="Arial" w:cs="Arial"/>
          <w:b/>
          <w:i/>
        </w:rPr>
        <w:t>Structure and C</w:t>
      </w:r>
      <w:r w:rsidR="007A678F">
        <w:rPr>
          <w:rFonts w:ascii="Arial" w:hAnsi="Arial" w:cs="Arial"/>
          <w:b/>
          <w:i/>
        </w:rPr>
        <w:t>apturing Student Completion</w:t>
      </w:r>
    </w:p>
    <w:p w14:paraId="02849040" w14:textId="77777777" w:rsidR="007A678F" w:rsidRDefault="00510790" w:rsidP="005246A2">
      <w:pPr>
        <w:rPr>
          <w:rFonts w:ascii="Arial" w:hAnsi="Arial" w:cs="Arial"/>
          <w:sz w:val="22"/>
          <w:szCs w:val="22"/>
        </w:rPr>
      </w:pPr>
      <w:r>
        <w:rPr>
          <w:rFonts w:ascii="Arial" w:hAnsi="Arial" w:cs="Arial"/>
          <w:sz w:val="22"/>
          <w:szCs w:val="22"/>
        </w:rPr>
        <w:t xml:space="preserve">Each Pathway has its own leadership, </w:t>
      </w:r>
      <w:r w:rsidR="00370C5C">
        <w:rPr>
          <w:rFonts w:ascii="Arial" w:hAnsi="Arial" w:cs="Arial"/>
          <w:sz w:val="22"/>
          <w:szCs w:val="22"/>
        </w:rPr>
        <w:t xml:space="preserve">specific </w:t>
      </w:r>
      <w:r>
        <w:rPr>
          <w:rFonts w:ascii="Arial" w:hAnsi="Arial" w:cs="Arial"/>
          <w:sz w:val="22"/>
          <w:szCs w:val="22"/>
        </w:rPr>
        <w:t xml:space="preserve">structure, and </w:t>
      </w:r>
      <w:r w:rsidR="004046DE">
        <w:rPr>
          <w:rFonts w:ascii="Arial" w:hAnsi="Arial" w:cs="Arial"/>
          <w:sz w:val="22"/>
          <w:szCs w:val="22"/>
        </w:rPr>
        <w:t xml:space="preserve">student </w:t>
      </w:r>
      <w:r w:rsidR="002F027F">
        <w:rPr>
          <w:rFonts w:ascii="Arial" w:hAnsi="Arial" w:cs="Arial"/>
          <w:sz w:val="22"/>
          <w:szCs w:val="22"/>
        </w:rPr>
        <w:t>oversight</w:t>
      </w:r>
      <w:r w:rsidR="004046DE">
        <w:rPr>
          <w:rFonts w:ascii="Arial" w:hAnsi="Arial" w:cs="Arial"/>
          <w:sz w:val="22"/>
          <w:szCs w:val="22"/>
        </w:rPr>
        <w:t>.</w:t>
      </w:r>
      <w:r>
        <w:rPr>
          <w:rFonts w:ascii="Arial" w:hAnsi="Arial" w:cs="Arial"/>
          <w:sz w:val="22"/>
          <w:szCs w:val="22"/>
        </w:rPr>
        <w:t xml:space="preserve"> </w:t>
      </w:r>
      <w:r w:rsidR="00370C5C">
        <w:rPr>
          <w:rFonts w:ascii="Arial" w:hAnsi="Arial" w:cs="Arial"/>
          <w:sz w:val="22"/>
          <w:szCs w:val="22"/>
        </w:rPr>
        <w:t xml:space="preserve">Nonetheless, all Pathways share a general structure insofar as they share certain Core Student Learning Outcomes. This general common structure is ensured </w:t>
      </w:r>
      <w:r w:rsidR="002F027F">
        <w:rPr>
          <w:rFonts w:ascii="Arial" w:hAnsi="Arial" w:cs="Arial"/>
          <w:sz w:val="22"/>
          <w:szCs w:val="22"/>
        </w:rPr>
        <w:t>because</w:t>
      </w:r>
      <w:r w:rsidR="00370C5C">
        <w:rPr>
          <w:rFonts w:ascii="Arial" w:hAnsi="Arial" w:cs="Arial"/>
          <w:sz w:val="22"/>
          <w:szCs w:val="22"/>
        </w:rPr>
        <w:t xml:space="preserve"> each </w:t>
      </w:r>
      <w:r w:rsidR="00154E2B">
        <w:rPr>
          <w:rFonts w:ascii="Arial" w:hAnsi="Arial" w:cs="Arial"/>
          <w:sz w:val="22"/>
          <w:szCs w:val="22"/>
        </w:rPr>
        <w:t>EL Activity</w:t>
      </w:r>
      <w:r w:rsidR="00370C5C">
        <w:rPr>
          <w:rFonts w:ascii="Arial" w:hAnsi="Arial" w:cs="Arial"/>
          <w:sz w:val="22"/>
          <w:szCs w:val="22"/>
        </w:rPr>
        <w:t xml:space="preserve"> adher</w:t>
      </w:r>
      <w:r w:rsidR="000850FB">
        <w:rPr>
          <w:rFonts w:ascii="Arial" w:hAnsi="Arial" w:cs="Arial"/>
          <w:sz w:val="22"/>
          <w:szCs w:val="22"/>
        </w:rPr>
        <w:t>es</w:t>
      </w:r>
      <w:r w:rsidR="00370C5C">
        <w:rPr>
          <w:rFonts w:ascii="Arial" w:hAnsi="Arial" w:cs="Arial"/>
          <w:sz w:val="22"/>
          <w:szCs w:val="22"/>
        </w:rPr>
        <w:t xml:space="preserve"> to the </w:t>
      </w:r>
      <w:r w:rsidR="00B6479F">
        <w:rPr>
          <w:rFonts w:ascii="Arial" w:hAnsi="Arial" w:cs="Arial"/>
          <w:sz w:val="22"/>
          <w:szCs w:val="22"/>
        </w:rPr>
        <w:t xml:space="preserve">best practices </w:t>
      </w:r>
      <w:r w:rsidR="00370C5C">
        <w:rPr>
          <w:rFonts w:ascii="Arial" w:hAnsi="Arial" w:cs="Arial"/>
          <w:sz w:val="22"/>
          <w:szCs w:val="22"/>
        </w:rPr>
        <w:t xml:space="preserve">of Experiential Education </w:t>
      </w:r>
      <w:r w:rsidR="00B6479F">
        <w:rPr>
          <w:rFonts w:ascii="Arial" w:hAnsi="Arial" w:cs="Arial"/>
          <w:sz w:val="22"/>
          <w:szCs w:val="22"/>
        </w:rPr>
        <w:t>as described by the National Society for Experiential Education</w:t>
      </w:r>
      <w:r w:rsidR="00FD6AFF">
        <w:rPr>
          <w:rFonts w:ascii="Arial" w:hAnsi="Arial" w:cs="Arial"/>
          <w:sz w:val="22"/>
          <w:szCs w:val="22"/>
        </w:rPr>
        <w:t xml:space="preserve"> (</w:t>
      </w:r>
      <w:r w:rsidR="00281930">
        <w:rPr>
          <w:rFonts w:ascii="Arial" w:hAnsi="Arial" w:cs="Arial"/>
          <w:sz w:val="22"/>
          <w:szCs w:val="22"/>
        </w:rPr>
        <w:t>see below)</w:t>
      </w:r>
      <w:r w:rsidR="00B6479F">
        <w:rPr>
          <w:rFonts w:ascii="Arial" w:hAnsi="Arial" w:cs="Arial"/>
          <w:sz w:val="22"/>
          <w:szCs w:val="22"/>
        </w:rPr>
        <w:t xml:space="preserve">. </w:t>
      </w:r>
    </w:p>
    <w:p w14:paraId="329EA1FF" w14:textId="77777777" w:rsidR="007A678F" w:rsidRDefault="007A678F" w:rsidP="005246A2">
      <w:pPr>
        <w:rPr>
          <w:rFonts w:ascii="Arial" w:hAnsi="Arial" w:cs="Arial"/>
          <w:sz w:val="22"/>
          <w:szCs w:val="22"/>
        </w:rPr>
      </w:pPr>
    </w:p>
    <w:p w14:paraId="0AB976B4" w14:textId="603C1CCD" w:rsidR="007A678F" w:rsidRDefault="00510790" w:rsidP="005246A2">
      <w:pPr>
        <w:rPr>
          <w:rFonts w:ascii="Arial" w:hAnsi="Arial" w:cs="Arial"/>
          <w:sz w:val="22"/>
          <w:szCs w:val="22"/>
        </w:rPr>
      </w:pPr>
      <w:r>
        <w:rPr>
          <w:rFonts w:ascii="Arial" w:hAnsi="Arial" w:cs="Arial"/>
          <w:sz w:val="22"/>
          <w:szCs w:val="22"/>
        </w:rPr>
        <w:t xml:space="preserve">Students must fulfill the requirements of their chosen Pathway in order </w:t>
      </w:r>
      <w:r w:rsidR="001E156D">
        <w:rPr>
          <w:rFonts w:ascii="Arial" w:hAnsi="Arial" w:cs="Arial"/>
          <w:sz w:val="22"/>
          <w:szCs w:val="22"/>
        </w:rPr>
        <w:t xml:space="preserve">to satisfy their </w:t>
      </w:r>
      <w:r w:rsidR="00344A23">
        <w:rPr>
          <w:rFonts w:ascii="Arial" w:hAnsi="Arial" w:cs="Arial"/>
          <w:sz w:val="22"/>
          <w:szCs w:val="22"/>
        </w:rPr>
        <w:t xml:space="preserve">Core Curriculum </w:t>
      </w:r>
      <w:r w:rsidR="001E156D">
        <w:rPr>
          <w:rFonts w:ascii="Arial" w:hAnsi="Arial" w:cs="Arial"/>
          <w:sz w:val="22"/>
          <w:szCs w:val="22"/>
        </w:rPr>
        <w:t>E</w:t>
      </w:r>
      <w:r w:rsidR="00344A23">
        <w:rPr>
          <w:rFonts w:ascii="Arial" w:hAnsi="Arial" w:cs="Arial"/>
          <w:sz w:val="22"/>
          <w:szCs w:val="22"/>
        </w:rPr>
        <w:t xml:space="preserve">xperiential </w:t>
      </w:r>
      <w:r w:rsidR="001E156D">
        <w:rPr>
          <w:rFonts w:ascii="Arial" w:hAnsi="Arial" w:cs="Arial"/>
          <w:sz w:val="22"/>
          <w:szCs w:val="22"/>
        </w:rPr>
        <w:t>L</w:t>
      </w:r>
      <w:r w:rsidR="00344A23">
        <w:rPr>
          <w:rFonts w:ascii="Arial" w:hAnsi="Arial" w:cs="Arial"/>
          <w:sz w:val="22"/>
          <w:szCs w:val="22"/>
        </w:rPr>
        <w:t>earning</w:t>
      </w:r>
      <w:r w:rsidR="001E156D">
        <w:rPr>
          <w:rFonts w:ascii="Arial" w:hAnsi="Arial" w:cs="Arial"/>
          <w:sz w:val="22"/>
          <w:szCs w:val="22"/>
        </w:rPr>
        <w:t xml:space="preserve"> requirement. </w:t>
      </w:r>
      <w:r w:rsidR="00FD6AFF">
        <w:rPr>
          <w:rFonts w:ascii="Arial" w:hAnsi="Arial" w:cs="Arial"/>
          <w:sz w:val="22"/>
          <w:szCs w:val="22"/>
        </w:rPr>
        <w:t xml:space="preserve">In addition, </w:t>
      </w:r>
      <w:r w:rsidR="001D21CA">
        <w:rPr>
          <w:rFonts w:ascii="Arial" w:hAnsi="Arial" w:cs="Arial"/>
          <w:sz w:val="22"/>
          <w:szCs w:val="22"/>
        </w:rPr>
        <w:t xml:space="preserve">the </w:t>
      </w:r>
      <w:r w:rsidR="00154E2B">
        <w:rPr>
          <w:rFonts w:ascii="Arial" w:hAnsi="Arial" w:cs="Arial"/>
          <w:sz w:val="22"/>
          <w:szCs w:val="22"/>
        </w:rPr>
        <w:t>EL Activity</w:t>
      </w:r>
      <w:r w:rsidR="001D21CA">
        <w:rPr>
          <w:rFonts w:ascii="Arial" w:hAnsi="Arial" w:cs="Arial"/>
          <w:sz w:val="22"/>
          <w:szCs w:val="22"/>
        </w:rPr>
        <w:t xml:space="preserve"> Leader ensures that </w:t>
      </w:r>
      <w:r w:rsidR="00FD6AFF">
        <w:rPr>
          <w:rFonts w:ascii="Arial" w:hAnsi="Arial" w:cs="Arial"/>
          <w:sz w:val="22"/>
          <w:szCs w:val="22"/>
        </w:rPr>
        <w:t xml:space="preserve">students </w:t>
      </w:r>
      <w:r w:rsidR="00154E2B">
        <w:rPr>
          <w:rFonts w:ascii="Arial" w:hAnsi="Arial" w:cs="Arial"/>
          <w:sz w:val="22"/>
          <w:szCs w:val="22"/>
        </w:rPr>
        <w:t xml:space="preserve">reflect on their experience, </w:t>
      </w:r>
      <w:r w:rsidR="001D21CA">
        <w:rPr>
          <w:rFonts w:ascii="Arial" w:hAnsi="Arial" w:cs="Arial"/>
          <w:sz w:val="22"/>
          <w:szCs w:val="22"/>
        </w:rPr>
        <w:t>archive</w:t>
      </w:r>
      <w:r w:rsidR="00FD6AFF">
        <w:rPr>
          <w:rFonts w:ascii="Arial" w:hAnsi="Arial" w:cs="Arial"/>
          <w:sz w:val="22"/>
          <w:szCs w:val="22"/>
        </w:rPr>
        <w:t xml:space="preserve"> their reflections and other artifacts from their EL </w:t>
      </w:r>
      <w:r w:rsidR="00CA6A54">
        <w:rPr>
          <w:rFonts w:ascii="Arial" w:hAnsi="Arial" w:cs="Arial"/>
          <w:sz w:val="22"/>
          <w:szCs w:val="22"/>
        </w:rPr>
        <w:t xml:space="preserve">(if there are any) </w:t>
      </w:r>
      <w:r w:rsidR="00FD6AFF">
        <w:rPr>
          <w:rFonts w:ascii="Arial" w:hAnsi="Arial" w:cs="Arial"/>
          <w:sz w:val="22"/>
          <w:szCs w:val="22"/>
        </w:rPr>
        <w:t xml:space="preserve">in </w:t>
      </w:r>
      <w:r w:rsidR="00955610">
        <w:rPr>
          <w:rFonts w:ascii="Arial" w:hAnsi="Arial" w:cs="Arial"/>
          <w:sz w:val="22"/>
          <w:szCs w:val="22"/>
        </w:rPr>
        <w:t>the Core Portfolio in P@N</w:t>
      </w:r>
      <w:r w:rsidR="00154E2B">
        <w:rPr>
          <w:rFonts w:ascii="Arial" w:hAnsi="Arial" w:cs="Arial"/>
          <w:sz w:val="22"/>
          <w:szCs w:val="22"/>
        </w:rPr>
        <w:t>, and assess this reflection using the common rubric.</w:t>
      </w:r>
      <w:r w:rsidR="007A678F">
        <w:rPr>
          <w:rFonts w:ascii="Arial" w:hAnsi="Arial" w:cs="Arial"/>
          <w:sz w:val="22"/>
          <w:szCs w:val="22"/>
        </w:rPr>
        <w:t xml:space="preserve"> </w:t>
      </w:r>
    </w:p>
    <w:p w14:paraId="080B9150" w14:textId="77777777" w:rsidR="007A678F" w:rsidRDefault="007A678F" w:rsidP="005246A2">
      <w:pPr>
        <w:rPr>
          <w:rFonts w:ascii="Arial" w:hAnsi="Arial" w:cs="Arial"/>
          <w:sz w:val="22"/>
          <w:szCs w:val="22"/>
        </w:rPr>
      </w:pPr>
    </w:p>
    <w:p w14:paraId="3ED26D33" w14:textId="77777777" w:rsidR="007B5CA5" w:rsidRDefault="007A678F" w:rsidP="005246A2">
      <w:pPr>
        <w:rPr>
          <w:rFonts w:ascii="Arial" w:hAnsi="Arial" w:cs="Arial"/>
          <w:sz w:val="22"/>
          <w:szCs w:val="22"/>
        </w:rPr>
      </w:pPr>
      <w:r>
        <w:rPr>
          <w:rFonts w:ascii="Arial" w:hAnsi="Arial" w:cs="Arial"/>
          <w:sz w:val="22"/>
          <w:szCs w:val="22"/>
        </w:rPr>
        <w:t xml:space="preserve">Typically, in a course-based EL, successful completion of the course entails successful completion of the EL Requirement. Such courses will have an ‘EL attribute’ attached to them in </w:t>
      </w:r>
      <w:r>
        <w:rPr>
          <w:rFonts w:ascii="Arial" w:hAnsi="Arial" w:cs="Arial"/>
          <w:sz w:val="22"/>
          <w:szCs w:val="22"/>
        </w:rPr>
        <w:lastRenderedPageBreak/>
        <w:t xml:space="preserve">the </w:t>
      </w:r>
      <w:proofErr w:type="spellStart"/>
      <w:r>
        <w:rPr>
          <w:rFonts w:ascii="Arial" w:hAnsi="Arial" w:cs="Arial"/>
          <w:sz w:val="22"/>
          <w:szCs w:val="22"/>
        </w:rPr>
        <w:t>NazNet</w:t>
      </w:r>
      <w:proofErr w:type="spellEnd"/>
      <w:r>
        <w:rPr>
          <w:rFonts w:ascii="Arial" w:hAnsi="Arial" w:cs="Arial"/>
          <w:sz w:val="22"/>
          <w:szCs w:val="22"/>
        </w:rPr>
        <w:t xml:space="preserve"> system that is tracked on students’ degree audits. In a non-credit-bearing EL activity, the Activity Leader will be trained to upload the names of students who have successfully completed the EL into the system. </w:t>
      </w:r>
    </w:p>
    <w:p w14:paraId="29B40DC7" w14:textId="77777777" w:rsidR="00281930" w:rsidRDefault="00281930" w:rsidP="005246A2">
      <w:pPr>
        <w:rPr>
          <w:rFonts w:ascii="Arial" w:hAnsi="Arial" w:cs="Arial"/>
          <w:sz w:val="22"/>
          <w:szCs w:val="22"/>
        </w:rPr>
      </w:pPr>
    </w:p>
    <w:p w14:paraId="7B81535F" w14:textId="77777777" w:rsidR="00281930" w:rsidRPr="00281930" w:rsidRDefault="00281930" w:rsidP="005246A2">
      <w:pPr>
        <w:rPr>
          <w:rFonts w:ascii="Arial" w:hAnsi="Arial" w:cs="Arial"/>
          <w:b/>
          <w:i/>
        </w:rPr>
      </w:pPr>
      <w:r w:rsidRPr="00281930">
        <w:rPr>
          <w:rFonts w:ascii="Arial" w:hAnsi="Arial" w:cs="Arial"/>
          <w:b/>
          <w:i/>
        </w:rPr>
        <w:t>Experiential Learning Best Practices</w:t>
      </w:r>
    </w:p>
    <w:p w14:paraId="2B6859AD" w14:textId="77777777" w:rsidR="00FD6AFF" w:rsidRPr="008A2340" w:rsidRDefault="00281930" w:rsidP="00432F22">
      <w:pPr>
        <w:rPr>
          <w:rFonts w:ascii="Arial" w:hAnsi="Arial" w:cs="Arial"/>
          <w:sz w:val="22"/>
          <w:szCs w:val="22"/>
        </w:rPr>
      </w:pPr>
      <w:r>
        <w:rPr>
          <w:rFonts w:ascii="Arial" w:hAnsi="Arial" w:cs="Arial"/>
          <w:sz w:val="22"/>
          <w:szCs w:val="22"/>
        </w:rPr>
        <w:t xml:space="preserve">Consistent with Nazareth College’s definition, goals and objectives for this requirement, EL Pathways are </w:t>
      </w:r>
      <w:r w:rsidRPr="008A2340">
        <w:rPr>
          <w:rFonts w:ascii="Arial" w:hAnsi="Arial" w:cs="Arial"/>
          <w:sz w:val="22"/>
          <w:szCs w:val="22"/>
        </w:rPr>
        <w:t>intentional, involve preparedness and planning, are authentic, involve student reflection, are assessed</w:t>
      </w:r>
      <w:r w:rsidR="00A17CD8" w:rsidRPr="008A2340">
        <w:rPr>
          <w:rFonts w:ascii="Arial" w:hAnsi="Arial" w:cs="Arial"/>
          <w:sz w:val="22"/>
          <w:szCs w:val="22"/>
        </w:rPr>
        <w:t xml:space="preserve"> and acknowledged</w:t>
      </w:r>
      <w:r w:rsidRPr="008A2340">
        <w:rPr>
          <w:rFonts w:ascii="Arial" w:hAnsi="Arial" w:cs="Arial"/>
          <w:sz w:val="22"/>
          <w:szCs w:val="22"/>
        </w:rPr>
        <w:t xml:space="preserve">. </w:t>
      </w:r>
      <w:r w:rsidR="00432F22" w:rsidRPr="008A2340">
        <w:rPr>
          <w:rFonts w:ascii="Arial" w:hAnsi="Arial" w:cs="Arial"/>
          <w:sz w:val="22"/>
          <w:szCs w:val="22"/>
        </w:rPr>
        <w:t xml:space="preserve">Following </w:t>
      </w:r>
      <w:r w:rsidRPr="008A2340">
        <w:rPr>
          <w:rFonts w:ascii="Arial" w:hAnsi="Arial" w:cs="Arial"/>
          <w:sz w:val="22"/>
          <w:szCs w:val="22"/>
        </w:rPr>
        <w:t xml:space="preserve">NSEE’s </w:t>
      </w:r>
      <w:r w:rsidR="00432F22" w:rsidRPr="008A2340">
        <w:rPr>
          <w:rFonts w:ascii="Arial" w:hAnsi="Arial" w:cs="Arial"/>
          <w:sz w:val="22"/>
          <w:szCs w:val="22"/>
        </w:rPr>
        <w:t>‘</w:t>
      </w:r>
      <w:r w:rsidRPr="008A2340">
        <w:rPr>
          <w:rFonts w:ascii="Arial" w:hAnsi="Arial" w:cs="Arial"/>
          <w:sz w:val="22"/>
          <w:szCs w:val="22"/>
        </w:rPr>
        <w:t>Principles of Good Practice in Experiential Learning</w:t>
      </w:r>
      <w:r w:rsidR="00432F22" w:rsidRPr="008A2340">
        <w:rPr>
          <w:rFonts w:ascii="Arial" w:hAnsi="Arial" w:cs="Arial"/>
          <w:sz w:val="22"/>
          <w:szCs w:val="22"/>
        </w:rPr>
        <w:t xml:space="preserve">’ all EL Pathways </w:t>
      </w:r>
      <w:r w:rsidR="00370C5C" w:rsidRPr="008A2340">
        <w:rPr>
          <w:rFonts w:ascii="Arial" w:hAnsi="Arial" w:cs="Arial"/>
          <w:sz w:val="22"/>
          <w:szCs w:val="22"/>
        </w:rPr>
        <w:t>at Nazareth College</w:t>
      </w:r>
      <w:r w:rsidR="00891F10" w:rsidRPr="008A2340">
        <w:rPr>
          <w:rFonts w:ascii="Arial" w:hAnsi="Arial" w:cs="Arial"/>
          <w:sz w:val="22"/>
          <w:szCs w:val="22"/>
        </w:rPr>
        <w:t xml:space="preserve"> can demonstrate that they</w:t>
      </w:r>
      <w:r w:rsidR="00370C5C" w:rsidRPr="008A2340">
        <w:rPr>
          <w:rFonts w:ascii="Arial" w:hAnsi="Arial" w:cs="Arial"/>
          <w:sz w:val="22"/>
          <w:szCs w:val="22"/>
        </w:rPr>
        <w:t xml:space="preserve">: </w:t>
      </w:r>
    </w:p>
    <w:p w14:paraId="5D45068E" w14:textId="77777777" w:rsidR="00281930" w:rsidRPr="008A2340" w:rsidRDefault="00281930" w:rsidP="005246A2">
      <w:pPr>
        <w:rPr>
          <w:rFonts w:ascii="Arial" w:hAnsi="Arial" w:cs="Arial"/>
          <w:sz w:val="22"/>
          <w:szCs w:val="22"/>
        </w:rPr>
      </w:pPr>
    </w:p>
    <w:p w14:paraId="3C196514" w14:textId="77777777" w:rsidR="00281930" w:rsidRPr="008A2340" w:rsidRDefault="00891F10" w:rsidP="005246A2">
      <w:pPr>
        <w:rPr>
          <w:rFonts w:ascii="Arial" w:hAnsi="Arial" w:cs="Arial"/>
          <w:sz w:val="22"/>
          <w:szCs w:val="22"/>
        </w:rPr>
      </w:pPr>
      <w:r w:rsidRPr="008A2340">
        <w:rPr>
          <w:rFonts w:ascii="Arial" w:hAnsi="Arial" w:cs="Arial"/>
          <w:sz w:val="22"/>
          <w:szCs w:val="22"/>
          <w:u w:val="single"/>
        </w:rPr>
        <w:t xml:space="preserve">Are </w:t>
      </w:r>
      <w:r w:rsidR="00281930" w:rsidRPr="008A2340">
        <w:rPr>
          <w:rFonts w:ascii="Arial" w:hAnsi="Arial" w:cs="Arial"/>
          <w:sz w:val="22"/>
          <w:szCs w:val="22"/>
          <w:u w:val="single"/>
        </w:rPr>
        <w:t>INTENTION</w:t>
      </w:r>
      <w:r w:rsidR="00432F22" w:rsidRPr="008A2340">
        <w:rPr>
          <w:rFonts w:ascii="Arial" w:hAnsi="Arial" w:cs="Arial"/>
          <w:sz w:val="22"/>
          <w:szCs w:val="22"/>
          <w:u w:val="single"/>
        </w:rPr>
        <w:t>AL</w:t>
      </w:r>
      <w:r w:rsidR="00281930" w:rsidRPr="008A2340">
        <w:rPr>
          <w:rFonts w:ascii="Arial" w:hAnsi="Arial" w:cs="Arial"/>
          <w:sz w:val="22"/>
          <w:szCs w:val="22"/>
        </w:rPr>
        <w:t>—</w:t>
      </w:r>
      <w:r w:rsidRPr="008A2340">
        <w:rPr>
          <w:rFonts w:ascii="Arial" w:hAnsi="Arial" w:cs="Arial"/>
          <w:sz w:val="22"/>
          <w:szCs w:val="22"/>
        </w:rPr>
        <w:t>It is clear</w:t>
      </w:r>
      <w:r w:rsidR="00281930" w:rsidRPr="008A2340">
        <w:rPr>
          <w:rFonts w:ascii="Arial" w:hAnsi="Arial" w:cs="Arial"/>
          <w:sz w:val="22"/>
          <w:szCs w:val="22"/>
        </w:rPr>
        <w:t xml:space="preserve"> from the onset why this experience is the chosen approach to learning &amp; expected learning outcomes</w:t>
      </w:r>
      <w:r w:rsidRPr="008A2340">
        <w:rPr>
          <w:rFonts w:ascii="Arial" w:hAnsi="Arial" w:cs="Arial"/>
          <w:sz w:val="22"/>
          <w:szCs w:val="22"/>
        </w:rPr>
        <w:t xml:space="preserve"> are </w:t>
      </w:r>
      <w:r w:rsidR="00E55D06" w:rsidRPr="008A2340">
        <w:rPr>
          <w:rFonts w:ascii="Arial" w:hAnsi="Arial" w:cs="Arial"/>
          <w:sz w:val="22"/>
          <w:szCs w:val="22"/>
        </w:rPr>
        <w:t>delineated</w:t>
      </w:r>
    </w:p>
    <w:p w14:paraId="354794E5" w14:textId="77777777" w:rsidR="00432F22" w:rsidRPr="008A2340" w:rsidRDefault="00891F10" w:rsidP="005246A2">
      <w:pPr>
        <w:rPr>
          <w:rFonts w:ascii="Arial" w:hAnsi="Arial" w:cs="Arial"/>
          <w:sz w:val="22"/>
          <w:szCs w:val="22"/>
        </w:rPr>
      </w:pPr>
      <w:r w:rsidRPr="008A2340">
        <w:rPr>
          <w:rFonts w:ascii="Arial" w:hAnsi="Arial" w:cs="Arial"/>
          <w:sz w:val="22"/>
          <w:szCs w:val="22"/>
          <w:u w:val="single"/>
        </w:rPr>
        <w:t xml:space="preserve">Involve </w:t>
      </w:r>
      <w:r w:rsidR="00432F22" w:rsidRPr="008A2340">
        <w:rPr>
          <w:rFonts w:ascii="Arial" w:hAnsi="Arial" w:cs="Arial"/>
          <w:sz w:val="22"/>
          <w:szCs w:val="22"/>
          <w:u w:val="single"/>
        </w:rPr>
        <w:t>PREPAREDNESS &amp; PLANNING</w:t>
      </w:r>
      <w:r w:rsidR="00432F22" w:rsidRPr="008A2340">
        <w:rPr>
          <w:rFonts w:ascii="Arial" w:hAnsi="Arial" w:cs="Arial"/>
          <w:sz w:val="22"/>
          <w:szCs w:val="22"/>
        </w:rPr>
        <w:t>—</w:t>
      </w:r>
      <w:r w:rsidR="00FB152B" w:rsidRPr="008A2340">
        <w:rPr>
          <w:rFonts w:ascii="Arial" w:hAnsi="Arial" w:cs="Arial"/>
          <w:sz w:val="22"/>
          <w:szCs w:val="22"/>
        </w:rPr>
        <w:t xml:space="preserve">The </w:t>
      </w:r>
      <w:r w:rsidR="00432F22" w:rsidRPr="008A2340">
        <w:rPr>
          <w:rFonts w:ascii="Arial" w:hAnsi="Arial" w:cs="Arial"/>
          <w:sz w:val="22"/>
          <w:szCs w:val="22"/>
        </w:rPr>
        <w:t xml:space="preserve">knowledge/skills students </w:t>
      </w:r>
      <w:r w:rsidR="00FB152B" w:rsidRPr="008A2340">
        <w:rPr>
          <w:rFonts w:ascii="Arial" w:hAnsi="Arial" w:cs="Arial"/>
          <w:sz w:val="22"/>
          <w:szCs w:val="22"/>
        </w:rPr>
        <w:t xml:space="preserve">will </w:t>
      </w:r>
      <w:r w:rsidR="00432F22" w:rsidRPr="008A2340">
        <w:rPr>
          <w:rFonts w:ascii="Arial" w:hAnsi="Arial" w:cs="Arial"/>
          <w:sz w:val="22"/>
          <w:szCs w:val="22"/>
        </w:rPr>
        <w:t xml:space="preserve">need beforehand </w:t>
      </w:r>
      <w:r w:rsidR="00FB152B" w:rsidRPr="008A2340">
        <w:rPr>
          <w:rFonts w:ascii="Arial" w:hAnsi="Arial" w:cs="Arial"/>
          <w:sz w:val="22"/>
          <w:szCs w:val="22"/>
        </w:rPr>
        <w:t xml:space="preserve">are identified </w:t>
      </w:r>
      <w:r w:rsidR="00432F22" w:rsidRPr="008A2340">
        <w:rPr>
          <w:rFonts w:ascii="Arial" w:hAnsi="Arial" w:cs="Arial"/>
          <w:sz w:val="22"/>
          <w:szCs w:val="22"/>
        </w:rPr>
        <w:t xml:space="preserve">&amp; </w:t>
      </w:r>
      <w:r w:rsidR="00FB152B" w:rsidRPr="008A2340">
        <w:rPr>
          <w:rFonts w:ascii="Arial" w:hAnsi="Arial" w:cs="Arial"/>
          <w:sz w:val="22"/>
          <w:szCs w:val="22"/>
        </w:rPr>
        <w:t xml:space="preserve">there is a </w:t>
      </w:r>
      <w:r w:rsidR="00432F22" w:rsidRPr="008A2340">
        <w:rPr>
          <w:rFonts w:ascii="Arial" w:hAnsi="Arial" w:cs="Arial"/>
          <w:sz w:val="22"/>
          <w:szCs w:val="22"/>
        </w:rPr>
        <w:t>focus on measurable learning objectives</w:t>
      </w:r>
      <w:r w:rsidR="00FB152B" w:rsidRPr="008A2340">
        <w:rPr>
          <w:rFonts w:ascii="Arial" w:hAnsi="Arial" w:cs="Arial"/>
          <w:sz w:val="22"/>
          <w:szCs w:val="22"/>
        </w:rPr>
        <w:t xml:space="preserve">. The evaluation process is clearly explained to students and how their grade (if there is one) and credit will be </w:t>
      </w:r>
      <w:r w:rsidR="00432F22" w:rsidRPr="008A2340">
        <w:rPr>
          <w:rFonts w:ascii="Arial" w:hAnsi="Arial" w:cs="Arial"/>
          <w:sz w:val="22"/>
          <w:szCs w:val="22"/>
        </w:rPr>
        <w:t>documented</w:t>
      </w:r>
    </w:p>
    <w:p w14:paraId="1627ECDC" w14:textId="77777777" w:rsidR="00432F22" w:rsidRPr="008A2340" w:rsidRDefault="00891F10" w:rsidP="005246A2">
      <w:pPr>
        <w:rPr>
          <w:rFonts w:ascii="Arial" w:hAnsi="Arial" w:cs="Arial"/>
          <w:sz w:val="22"/>
          <w:szCs w:val="22"/>
        </w:rPr>
      </w:pPr>
      <w:r w:rsidRPr="008A2340">
        <w:rPr>
          <w:rFonts w:ascii="Arial" w:hAnsi="Arial" w:cs="Arial"/>
          <w:sz w:val="22"/>
          <w:szCs w:val="22"/>
          <w:u w:val="single"/>
        </w:rPr>
        <w:t xml:space="preserve">Are </w:t>
      </w:r>
      <w:r w:rsidR="00432F22" w:rsidRPr="008A2340">
        <w:rPr>
          <w:rFonts w:ascii="Arial" w:hAnsi="Arial" w:cs="Arial"/>
          <w:sz w:val="22"/>
          <w:szCs w:val="22"/>
          <w:u w:val="single"/>
        </w:rPr>
        <w:t>AUTHENTIC</w:t>
      </w:r>
      <w:r w:rsidR="00432F22" w:rsidRPr="008A2340">
        <w:rPr>
          <w:rFonts w:ascii="Arial" w:hAnsi="Arial" w:cs="Arial"/>
          <w:sz w:val="22"/>
          <w:szCs w:val="22"/>
        </w:rPr>
        <w:t xml:space="preserve">—Students engage in </w:t>
      </w:r>
      <w:r w:rsidR="00E73ACE" w:rsidRPr="008A2340">
        <w:rPr>
          <w:rFonts w:ascii="Arial" w:hAnsi="Arial" w:cs="Arial"/>
          <w:sz w:val="22"/>
          <w:szCs w:val="22"/>
        </w:rPr>
        <w:t xml:space="preserve">experiences that have a real world context and/or </w:t>
      </w:r>
      <w:r w:rsidR="008A2340" w:rsidRPr="008A2340">
        <w:rPr>
          <w:rFonts w:ascii="Arial" w:hAnsi="Arial" w:cs="Arial"/>
          <w:sz w:val="22"/>
          <w:szCs w:val="22"/>
        </w:rPr>
        <w:t>are</w:t>
      </w:r>
      <w:r w:rsidR="00E73ACE" w:rsidRPr="008A2340">
        <w:rPr>
          <w:rFonts w:ascii="Arial" w:hAnsi="Arial" w:cs="Arial"/>
          <w:sz w:val="22"/>
          <w:szCs w:val="22"/>
        </w:rPr>
        <w:t xml:space="preserve"> useful and meaningful in reference to an applied setting or situation. </w:t>
      </w:r>
    </w:p>
    <w:p w14:paraId="14B67B55" w14:textId="77777777" w:rsidR="00891F10" w:rsidRDefault="00891F10" w:rsidP="005246A2">
      <w:pPr>
        <w:rPr>
          <w:rFonts w:ascii="Arial" w:hAnsi="Arial" w:cs="Arial"/>
          <w:sz w:val="22"/>
          <w:szCs w:val="22"/>
        </w:rPr>
      </w:pPr>
      <w:r w:rsidRPr="008A2340">
        <w:rPr>
          <w:rFonts w:ascii="Arial" w:hAnsi="Arial" w:cs="Arial"/>
          <w:sz w:val="22"/>
          <w:szCs w:val="22"/>
          <w:u w:val="single"/>
        </w:rPr>
        <w:t>Include REFLECTION</w:t>
      </w:r>
      <w:r w:rsidRPr="008A2340">
        <w:rPr>
          <w:rFonts w:ascii="Arial" w:hAnsi="Arial" w:cs="Arial"/>
          <w:sz w:val="22"/>
          <w:szCs w:val="22"/>
        </w:rPr>
        <w:t>—</w:t>
      </w:r>
      <w:r w:rsidR="00FB152B" w:rsidRPr="008A2340">
        <w:rPr>
          <w:rFonts w:ascii="Arial" w:hAnsi="Arial" w:cs="Arial"/>
          <w:sz w:val="22"/>
          <w:szCs w:val="22"/>
        </w:rPr>
        <w:t>There are</w:t>
      </w:r>
      <w:r w:rsidRPr="008A2340">
        <w:rPr>
          <w:rFonts w:ascii="Arial" w:hAnsi="Arial" w:cs="Arial"/>
          <w:sz w:val="22"/>
          <w:szCs w:val="22"/>
        </w:rPr>
        <w:t xml:space="preserve"> structured opportunities for critical analysis </w:t>
      </w:r>
      <w:r w:rsidR="00FB152B" w:rsidRPr="008A2340">
        <w:rPr>
          <w:rFonts w:ascii="Arial" w:hAnsi="Arial" w:cs="Arial"/>
          <w:sz w:val="22"/>
          <w:szCs w:val="22"/>
        </w:rPr>
        <w:t xml:space="preserve">so that students can </w:t>
      </w:r>
      <w:r w:rsidRPr="008A2340">
        <w:rPr>
          <w:rFonts w:ascii="Arial" w:hAnsi="Arial" w:cs="Arial"/>
          <w:sz w:val="22"/>
          <w:szCs w:val="22"/>
        </w:rPr>
        <w:t>transform simple experience into a learning experience</w:t>
      </w:r>
      <w:r>
        <w:rPr>
          <w:rFonts w:ascii="Arial" w:hAnsi="Arial" w:cs="Arial"/>
          <w:sz w:val="22"/>
          <w:szCs w:val="22"/>
        </w:rPr>
        <w:t>, integrating knowledge and experience to achieve new understandings and future actions</w:t>
      </w:r>
    </w:p>
    <w:p w14:paraId="37A62354" w14:textId="77777777" w:rsidR="00351E06" w:rsidRDefault="00891F10" w:rsidP="005246A2">
      <w:pPr>
        <w:rPr>
          <w:rFonts w:ascii="Arial" w:hAnsi="Arial" w:cs="Arial"/>
          <w:sz w:val="22"/>
          <w:szCs w:val="22"/>
        </w:rPr>
      </w:pPr>
      <w:r w:rsidRPr="00891F10">
        <w:rPr>
          <w:rFonts w:ascii="Arial" w:hAnsi="Arial" w:cs="Arial"/>
          <w:sz w:val="22"/>
          <w:szCs w:val="22"/>
          <w:u w:val="single"/>
        </w:rPr>
        <w:t>Provide FORMATIVE FEEDBACK</w:t>
      </w:r>
      <w:r>
        <w:rPr>
          <w:rFonts w:ascii="Arial" w:hAnsi="Arial" w:cs="Arial"/>
          <w:sz w:val="22"/>
          <w:szCs w:val="22"/>
        </w:rPr>
        <w:t>—</w:t>
      </w:r>
      <w:r w:rsidR="00FB152B">
        <w:rPr>
          <w:rFonts w:ascii="Arial" w:hAnsi="Arial" w:cs="Arial"/>
          <w:sz w:val="22"/>
          <w:szCs w:val="22"/>
        </w:rPr>
        <w:t xml:space="preserve">Students’ </w:t>
      </w:r>
      <w:r>
        <w:rPr>
          <w:rFonts w:ascii="Arial" w:hAnsi="Arial" w:cs="Arial"/>
          <w:sz w:val="22"/>
          <w:szCs w:val="22"/>
        </w:rPr>
        <w:t xml:space="preserve">learning objectives and outcomes </w:t>
      </w:r>
      <w:r w:rsidR="00FB152B">
        <w:rPr>
          <w:rFonts w:ascii="Arial" w:hAnsi="Arial" w:cs="Arial"/>
          <w:sz w:val="22"/>
          <w:szCs w:val="22"/>
        </w:rPr>
        <w:t xml:space="preserve">are monitored </w:t>
      </w:r>
      <w:r>
        <w:rPr>
          <w:rFonts w:ascii="Arial" w:hAnsi="Arial" w:cs="Arial"/>
          <w:sz w:val="22"/>
          <w:szCs w:val="22"/>
        </w:rPr>
        <w:t>throughout the learning activity</w:t>
      </w:r>
      <w:r w:rsidR="00FB152B">
        <w:rPr>
          <w:rFonts w:ascii="Arial" w:hAnsi="Arial" w:cs="Arial"/>
          <w:sz w:val="22"/>
          <w:szCs w:val="22"/>
        </w:rPr>
        <w:t xml:space="preserve"> and </w:t>
      </w:r>
      <w:r w:rsidR="000850FB">
        <w:rPr>
          <w:rFonts w:ascii="Arial" w:hAnsi="Arial" w:cs="Arial"/>
          <w:sz w:val="22"/>
          <w:szCs w:val="22"/>
        </w:rPr>
        <w:t xml:space="preserve">they receive </w:t>
      </w:r>
      <w:r w:rsidR="00FB152B">
        <w:rPr>
          <w:rFonts w:ascii="Arial" w:hAnsi="Arial" w:cs="Arial"/>
          <w:sz w:val="22"/>
          <w:szCs w:val="22"/>
        </w:rPr>
        <w:t xml:space="preserve">formative feedback so that they can adapt </w:t>
      </w:r>
    </w:p>
    <w:p w14:paraId="7BA610DF" w14:textId="77777777" w:rsidR="00432F22" w:rsidRPr="00154E2B" w:rsidRDefault="00891F10" w:rsidP="005246A2">
      <w:pPr>
        <w:rPr>
          <w:rFonts w:ascii="Arial" w:hAnsi="Arial" w:cs="Arial"/>
          <w:sz w:val="22"/>
          <w:szCs w:val="22"/>
          <w:u w:val="single"/>
        </w:rPr>
      </w:pPr>
      <w:r>
        <w:rPr>
          <w:rFonts w:ascii="Arial" w:hAnsi="Arial" w:cs="Arial"/>
          <w:sz w:val="22"/>
          <w:szCs w:val="22"/>
          <w:u w:val="single"/>
        </w:rPr>
        <w:t>EVALUATE</w:t>
      </w:r>
      <w:r w:rsidRPr="00891F10">
        <w:rPr>
          <w:rFonts w:ascii="Arial" w:hAnsi="Arial" w:cs="Arial"/>
          <w:sz w:val="22"/>
          <w:szCs w:val="22"/>
          <w:u w:val="single"/>
        </w:rPr>
        <w:t xml:space="preserve"> THEMSELVES</w:t>
      </w:r>
      <w:r>
        <w:rPr>
          <w:rFonts w:ascii="Arial" w:hAnsi="Arial" w:cs="Arial"/>
          <w:sz w:val="22"/>
          <w:szCs w:val="22"/>
        </w:rPr>
        <w:t>—</w:t>
      </w:r>
      <w:r w:rsidR="00FB152B">
        <w:rPr>
          <w:rFonts w:ascii="Arial" w:hAnsi="Arial" w:cs="Arial"/>
          <w:sz w:val="22"/>
          <w:szCs w:val="22"/>
        </w:rPr>
        <w:t xml:space="preserve">Each EL Pathway </w:t>
      </w:r>
      <w:r w:rsidR="000850FB">
        <w:rPr>
          <w:rFonts w:ascii="Arial" w:hAnsi="Arial" w:cs="Arial"/>
          <w:sz w:val="22"/>
          <w:szCs w:val="22"/>
        </w:rPr>
        <w:t>has</w:t>
      </w:r>
      <w:r w:rsidR="00FB152B">
        <w:rPr>
          <w:rFonts w:ascii="Arial" w:hAnsi="Arial" w:cs="Arial"/>
          <w:sz w:val="22"/>
          <w:szCs w:val="22"/>
        </w:rPr>
        <w:t xml:space="preserve"> </w:t>
      </w:r>
      <w:r>
        <w:rPr>
          <w:rFonts w:ascii="Arial" w:hAnsi="Arial" w:cs="Arial"/>
          <w:sz w:val="22"/>
          <w:szCs w:val="22"/>
        </w:rPr>
        <w:t>systematic proce</w:t>
      </w:r>
      <w:r w:rsidR="00351E06">
        <w:rPr>
          <w:rFonts w:ascii="Arial" w:hAnsi="Arial" w:cs="Arial"/>
          <w:sz w:val="22"/>
          <w:szCs w:val="22"/>
        </w:rPr>
        <w:t>dures to document and refine in</w:t>
      </w:r>
      <w:r>
        <w:rPr>
          <w:rFonts w:ascii="Arial" w:hAnsi="Arial" w:cs="Arial"/>
          <w:sz w:val="22"/>
          <w:szCs w:val="22"/>
        </w:rPr>
        <w:t xml:space="preserve">itial goals and quality outcomes and to provide comprehensive data about the process. </w:t>
      </w:r>
      <w:r w:rsidR="00154E2B" w:rsidRPr="00154E2B">
        <w:rPr>
          <w:rFonts w:ascii="Arial" w:hAnsi="Arial" w:cs="Arial"/>
          <w:sz w:val="22"/>
          <w:szCs w:val="22"/>
          <w:u w:val="single"/>
        </w:rPr>
        <w:t>ACKNOWLEDGE</w:t>
      </w:r>
      <w:r w:rsidR="00154E2B">
        <w:rPr>
          <w:rFonts w:ascii="Arial" w:hAnsi="Arial" w:cs="Arial"/>
          <w:sz w:val="22"/>
          <w:szCs w:val="22"/>
          <w:u w:val="single"/>
        </w:rPr>
        <w:t xml:space="preserve"> student learning</w:t>
      </w:r>
      <w:r w:rsidR="002D767D">
        <w:rPr>
          <w:rFonts w:ascii="Arial" w:hAnsi="Arial" w:cs="Arial"/>
          <w:sz w:val="22"/>
          <w:szCs w:val="22"/>
        </w:rPr>
        <w:t>—EL</w:t>
      </w:r>
      <w:r>
        <w:rPr>
          <w:rFonts w:ascii="Arial" w:hAnsi="Arial" w:cs="Arial"/>
          <w:sz w:val="22"/>
          <w:szCs w:val="22"/>
        </w:rPr>
        <w:t xml:space="preserve"> Pathway leaders recognize learning and </w:t>
      </w:r>
      <w:r w:rsidR="002D767D">
        <w:rPr>
          <w:rFonts w:ascii="Arial" w:hAnsi="Arial" w:cs="Arial"/>
          <w:sz w:val="22"/>
          <w:szCs w:val="22"/>
        </w:rPr>
        <w:t xml:space="preserve">celebrate </w:t>
      </w:r>
      <w:r>
        <w:rPr>
          <w:rFonts w:ascii="Arial" w:hAnsi="Arial" w:cs="Arial"/>
          <w:sz w:val="22"/>
          <w:szCs w:val="22"/>
        </w:rPr>
        <w:t>impact through reporting, documentation and sharing of accomplishments.</w:t>
      </w:r>
    </w:p>
    <w:p w14:paraId="2CE24688" w14:textId="77777777" w:rsidR="00E73ACE" w:rsidRDefault="00E73ACE" w:rsidP="005246A2">
      <w:pPr>
        <w:rPr>
          <w:rFonts w:ascii="Comic Sans MS" w:hAnsi="Comic Sans MS" w:cs="Arial"/>
        </w:rPr>
      </w:pPr>
    </w:p>
    <w:p w14:paraId="7FB88B45" w14:textId="77777777" w:rsidR="001E0CD7" w:rsidRPr="00072599" w:rsidRDefault="00072599" w:rsidP="005246A2">
      <w:pPr>
        <w:rPr>
          <w:rFonts w:ascii="Arial" w:hAnsi="Arial" w:cs="Arial"/>
          <w:b/>
          <w:i/>
        </w:rPr>
      </w:pPr>
      <w:r w:rsidRPr="00072599">
        <w:rPr>
          <w:rFonts w:ascii="Arial" w:hAnsi="Arial" w:cs="Arial"/>
          <w:b/>
          <w:i/>
        </w:rPr>
        <w:t>Experiential Learning and the Core Curriculum</w:t>
      </w:r>
    </w:p>
    <w:p w14:paraId="65C3DB49" w14:textId="77777777" w:rsidR="00CA6A54" w:rsidRDefault="00CA6A54" w:rsidP="005246A2">
      <w:pPr>
        <w:rPr>
          <w:rFonts w:ascii="Arial" w:hAnsi="Arial" w:cs="Arial"/>
          <w:sz w:val="22"/>
          <w:szCs w:val="22"/>
        </w:rPr>
      </w:pPr>
      <w:r>
        <w:rPr>
          <w:rFonts w:ascii="Arial" w:hAnsi="Arial" w:cs="Arial"/>
          <w:sz w:val="22"/>
          <w:szCs w:val="22"/>
        </w:rPr>
        <w:t>Ideally, s</w:t>
      </w:r>
      <w:r w:rsidR="00FB69DC">
        <w:rPr>
          <w:rFonts w:ascii="Arial" w:hAnsi="Arial" w:cs="Arial"/>
          <w:sz w:val="22"/>
          <w:szCs w:val="22"/>
        </w:rPr>
        <w:t xml:space="preserve">tudents </w:t>
      </w:r>
      <w:r w:rsidR="004046DE">
        <w:rPr>
          <w:rFonts w:ascii="Arial" w:hAnsi="Arial" w:cs="Arial"/>
          <w:sz w:val="22"/>
          <w:szCs w:val="22"/>
        </w:rPr>
        <w:t xml:space="preserve">will have engaged in a number </w:t>
      </w:r>
      <w:r w:rsidR="004046DE" w:rsidRPr="008A2340">
        <w:rPr>
          <w:rFonts w:ascii="Arial" w:hAnsi="Arial" w:cs="Arial"/>
          <w:sz w:val="22"/>
          <w:szCs w:val="22"/>
        </w:rPr>
        <w:t xml:space="preserve">of </w:t>
      </w:r>
      <w:r w:rsidR="008A2340" w:rsidRPr="008A2340">
        <w:rPr>
          <w:rFonts w:ascii="Arial" w:hAnsi="Arial" w:cs="Arial"/>
          <w:sz w:val="22"/>
          <w:szCs w:val="22"/>
        </w:rPr>
        <w:t>E</w:t>
      </w:r>
      <w:r w:rsidR="004046DE" w:rsidRPr="008A2340">
        <w:rPr>
          <w:rFonts w:ascii="Arial" w:hAnsi="Arial" w:cs="Arial"/>
          <w:sz w:val="22"/>
          <w:szCs w:val="22"/>
        </w:rPr>
        <w:t>xperiential</w:t>
      </w:r>
      <w:r w:rsidR="004046DE">
        <w:rPr>
          <w:rFonts w:ascii="Arial" w:hAnsi="Arial" w:cs="Arial"/>
          <w:sz w:val="22"/>
          <w:szCs w:val="22"/>
        </w:rPr>
        <w:t xml:space="preserve"> Learning opportunities while at Nazareth College. From these, they will choose</w:t>
      </w:r>
      <w:r w:rsidR="00FB69DC">
        <w:rPr>
          <w:rFonts w:ascii="Arial" w:hAnsi="Arial" w:cs="Arial"/>
          <w:sz w:val="22"/>
          <w:szCs w:val="22"/>
        </w:rPr>
        <w:t xml:space="preserve"> </w:t>
      </w:r>
      <w:r w:rsidR="004046DE">
        <w:rPr>
          <w:rFonts w:ascii="Arial" w:hAnsi="Arial" w:cs="Arial"/>
          <w:sz w:val="22"/>
          <w:szCs w:val="22"/>
        </w:rPr>
        <w:t>the one that best fits with their Core Integrative Studies</w:t>
      </w:r>
      <w:r w:rsidR="004046DE">
        <w:rPr>
          <w:rStyle w:val="FootnoteReference"/>
          <w:rFonts w:ascii="Arial" w:hAnsi="Arial" w:cs="Arial"/>
          <w:sz w:val="22"/>
          <w:szCs w:val="22"/>
        </w:rPr>
        <w:footnoteReference w:id="3"/>
      </w:r>
      <w:r w:rsidR="004046DE">
        <w:rPr>
          <w:rFonts w:ascii="Arial" w:hAnsi="Arial" w:cs="Arial"/>
          <w:sz w:val="22"/>
          <w:szCs w:val="22"/>
        </w:rPr>
        <w:t xml:space="preserve"> to be their ‘</w:t>
      </w:r>
      <w:r w:rsidR="00235F05">
        <w:rPr>
          <w:rFonts w:ascii="Arial" w:hAnsi="Arial" w:cs="Arial"/>
          <w:sz w:val="22"/>
          <w:szCs w:val="22"/>
        </w:rPr>
        <w:t>Exemplar’</w:t>
      </w:r>
      <w:r w:rsidR="004046DE">
        <w:rPr>
          <w:rFonts w:ascii="Arial" w:hAnsi="Arial" w:cs="Arial"/>
          <w:sz w:val="22"/>
          <w:szCs w:val="22"/>
        </w:rPr>
        <w:t xml:space="preserve"> EL</w:t>
      </w:r>
      <w:r w:rsidR="007B5CA5">
        <w:rPr>
          <w:rFonts w:ascii="Arial" w:hAnsi="Arial" w:cs="Arial"/>
          <w:sz w:val="22"/>
          <w:szCs w:val="22"/>
        </w:rPr>
        <w:t xml:space="preserve"> (if </w:t>
      </w:r>
      <w:r w:rsidR="002F027F">
        <w:rPr>
          <w:rFonts w:ascii="Arial" w:hAnsi="Arial" w:cs="Arial"/>
          <w:sz w:val="22"/>
          <w:szCs w:val="22"/>
        </w:rPr>
        <w:t>more than one fits</w:t>
      </w:r>
      <w:r w:rsidR="007B5CA5">
        <w:rPr>
          <w:rFonts w:ascii="Arial" w:hAnsi="Arial" w:cs="Arial"/>
          <w:sz w:val="22"/>
          <w:szCs w:val="22"/>
        </w:rPr>
        <w:t xml:space="preserve"> well, students may choose them all)</w:t>
      </w:r>
      <w:r w:rsidR="00235F05">
        <w:rPr>
          <w:rFonts w:ascii="Arial" w:hAnsi="Arial" w:cs="Arial"/>
          <w:sz w:val="22"/>
          <w:szCs w:val="22"/>
        </w:rPr>
        <w:t xml:space="preserve">. If a student is not able to participate in an EL Pathway that has clear connections with their Integrative Studies, his/her ‘Exemplar’ EL should be chosen on the basis of connections with the major. </w:t>
      </w:r>
      <w:r w:rsidR="00BF7711">
        <w:rPr>
          <w:rFonts w:ascii="Arial" w:hAnsi="Arial" w:cs="Arial"/>
          <w:sz w:val="22"/>
          <w:szCs w:val="22"/>
        </w:rPr>
        <w:t xml:space="preserve">In either case, the EL is integrated with students’ curricular education. </w:t>
      </w:r>
    </w:p>
    <w:p w14:paraId="25C07E3A" w14:textId="77777777" w:rsidR="00CA6A54" w:rsidRDefault="00CA6A54" w:rsidP="005246A2">
      <w:pPr>
        <w:rPr>
          <w:rFonts w:ascii="Arial" w:hAnsi="Arial" w:cs="Arial"/>
          <w:sz w:val="22"/>
          <w:szCs w:val="22"/>
        </w:rPr>
      </w:pPr>
    </w:p>
    <w:p w14:paraId="64B73077" w14:textId="53BA19E8" w:rsidR="00072599" w:rsidRDefault="00CA6A54" w:rsidP="005246A2">
      <w:pPr>
        <w:rPr>
          <w:rFonts w:ascii="Arial" w:hAnsi="Arial" w:cs="Arial"/>
          <w:sz w:val="22"/>
          <w:szCs w:val="22"/>
        </w:rPr>
      </w:pPr>
      <w:r>
        <w:rPr>
          <w:rFonts w:ascii="Arial" w:hAnsi="Arial" w:cs="Arial"/>
          <w:sz w:val="22"/>
          <w:szCs w:val="22"/>
        </w:rPr>
        <w:t xml:space="preserve">Students have an opportunity to think about their </w:t>
      </w:r>
      <w:r w:rsidR="00235F05">
        <w:rPr>
          <w:rFonts w:ascii="Arial" w:hAnsi="Arial" w:cs="Arial"/>
          <w:sz w:val="22"/>
          <w:szCs w:val="22"/>
        </w:rPr>
        <w:t xml:space="preserve">‘Exemplar’ </w:t>
      </w:r>
      <w:r>
        <w:rPr>
          <w:rFonts w:ascii="Arial" w:hAnsi="Arial" w:cs="Arial"/>
          <w:sz w:val="22"/>
          <w:szCs w:val="22"/>
        </w:rPr>
        <w:t>EL and how it relates to the rest of their education (core and</w:t>
      </w:r>
      <w:r w:rsidR="00235F05">
        <w:rPr>
          <w:rFonts w:ascii="Arial" w:hAnsi="Arial" w:cs="Arial"/>
          <w:sz w:val="22"/>
          <w:szCs w:val="22"/>
        </w:rPr>
        <w:t>/or</w:t>
      </w:r>
      <w:r>
        <w:rPr>
          <w:rFonts w:ascii="Arial" w:hAnsi="Arial" w:cs="Arial"/>
          <w:sz w:val="22"/>
          <w:szCs w:val="22"/>
        </w:rPr>
        <w:t xml:space="preserve"> major) in the Core Milestone Experience (CME). </w:t>
      </w:r>
      <w:r w:rsidR="001174D4">
        <w:rPr>
          <w:rFonts w:ascii="Arial" w:hAnsi="Arial" w:cs="Arial"/>
          <w:sz w:val="22"/>
          <w:szCs w:val="22"/>
        </w:rPr>
        <w:t>Students who have comp</w:t>
      </w:r>
      <w:r w:rsidR="00B6479F">
        <w:rPr>
          <w:rFonts w:ascii="Arial" w:hAnsi="Arial" w:cs="Arial"/>
          <w:sz w:val="22"/>
          <w:szCs w:val="22"/>
        </w:rPr>
        <w:t>l</w:t>
      </w:r>
      <w:r w:rsidR="001174D4">
        <w:rPr>
          <w:rFonts w:ascii="Arial" w:hAnsi="Arial" w:cs="Arial"/>
          <w:sz w:val="22"/>
          <w:szCs w:val="22"/>
        </w:rPr>
        <w:t>eted their EL before engaging in the Core Milestone Experience will</w:t>
      </w:r>
      <w:r w:rsidR="00B6479F">
        <w:rPr>
          <w:rFonts w:ascii="Arial" w:hAnsi="Arial" w:cs="Arial"/>
          <w:sz w:val="22"/>
          <w:szCs w:val="22"/>
        </w:rPr>
        <w:t xml:space="preserve">, in the CME, </w:t>
      </w:r>
      <w:r w:rsidR="001174D4">
        <w:rPr>
          <w:rFonts w:ascii="Arial" w:hAnsi="Arial" w:cs="Arial"/>
          <w:sz w:val="22"/>
          <w:szCs w:val="22"/>
        </w:rPr>
        <w:t xml:space="preserve">reflect on </w:t>
      </w:r>
      <w:r w:rsidR="00B6479F">
        <w:rPr>
          <w:rFonts w:ascii="Arial" w:hAnsi="Arial" w:cs="Arial"/>
          <w:sz w:val="22"/>
          <w:szCs w:val="22"/>
        </w:rPr>
        <w:t>this integration</w:t>
      </w:r>
      <w:r w:rsidR="001E156D">
        <w:rPr>
          <w:rFonts w:ascii="Arial" w:hAnsi="Arial" w:cs="Arial"/>
          <w:sz w:val="22"/>
          <w:szCs w:val="22"/>
        </w:rPr>
        <w:t xml:space="preserve"> and</w:t>
      </w:r>
      <w:r>
        <w:rPr>
          <w:rFonts w:ascii="Arial" w:hAnsi="Arial" w:cs="Arial"/>
          <w:sz w:val="22"/>
          <w:szCs w:val="22"/>
        </w:rPr>
        <w:t xml:space="preserve"> the relationship between</w:t>
      </w:r>
      <w:r w:rsidR="001E156D">
        <w:rPr>
          <w:rFonts w:ascii="Arial" w:hAnsi="Arial" w:cs="Arial"/>
          <w:sz w:val="22"/>
          <w:szCs w:val="22"/>
        </w:rPr>
        <w:t xml:space="preserve"> academic skills and knowledge and practical experience and problems.</w:t>
      </w:r>
      <w:r>
        <w:rPr>
          <w:rFonts w:ascii="Arial" w:hAnsi="Arial" w:cs="Arial"/>
          <w:sz w:val="22"/>
          <w:szCs w:val="22"/>
        </w:rPr>
        <w:t xml:space="preserve"> </w:t>
      </w:r>
      <w:r w:rsidR="00B6479F">
        <w:rPr>
          <w:rFonts w:ascii="Arial" w:hAnsi="Arial" w:cs="Arial"/>
          <w:sz w:val="22"/>
          <w:szCs w:val="22"/>
        </w:rPr>
        <w:t xml:space="preserve">Students who have not </w:t>
      </w:r>
      <w:r w:rsidR="00344A23">
        <w:rPr>
          <w:rFonts w:ascii="Arial" w:hAnsi="Arial" w:cs="Arial"/>
          <w:sz w:val="22"/>
          <w:szCs w:val="22"/>
        </w:rPr>
        <w:t xml:space="preserve">yet </w:t>
      </w:r>
      <w:r w:rsidR="00B6479F">
        <w:rPr>
          <w:rFonts w:ascii="Arial" w:hAnsi="Arial" w:cs="Arial"/>
          <w:sz w:val="22"/>
          <w:szCs w:val="22"/>
        </w:rPr>
        <w:t>completed their EL will</w:t>
      </w:r>
      <w:r w:rsidR="001E156D">
        <w:rPr>
          <w:rFonts w:ascii="Arial" w:hAnsi="Arial" w:cs="Arial"/>
          <w:sz w:val="22"/>
          <w:szCs w:val="22"/>
        </w:rPr>
        <w:t>, in the CME,</w:t>
      </w:r>
      <w:r w:rsidR="00B6479F">
        <w:rPr>
          <w:rFonts w:ascii="Arial" w:hAnsi="Arial" w:cs="Arial"/>
          <w:sz w:val="22"/>
          <w:szCs w:val="22"/>
        </w:rPr>
        <w:t xml:space="preserve"> </w:t>
      </w:r>
      <w:r w:rsidR="00FD6AFF">
        <w:rPr>
          <w:rFonts w:ascii="Arial" w:hAnsi="Arial" w:cs="Arial"/>
          <w:sz w:val="22"/>
          <w:szCs w:val="22"/>
        </w:rPr>
        <w:t>‘</w:t>
      </w:r>
      <w:r w:rsidR="00B6479F">
        <w:rPr>
          <w:rFonts w:ascii="Arial" w:hAnsi="Arial" w:cs="Arial"/>
          <w:sz w:val="22"/>
          <w:szCs w:val="22"/>
        </w:rPr>
        <w:t>pre</w:t>
      </w:r>
      <w:r w:rsidR="00FD6AFF">
        <w:rPr>
          <w:rFonts w:ascii="Arial" w:hAnsi="Arial" w:cs="Arial"/>
          <w:sz w:val="22"/>
          <w:szCs w:val="22"/>
        </w:rPr>
        <w:t>-</w:t>
      </w:r>
      <w:r w:rsidR="002A1ECD">
        <w:rPr>
          <w:rFonts w:ascii="Arial" w:hAnsi="Arial" w:cs="Arial"/>
          <w:sz w:val="22"/>
          <w:szCs w:val="22"/>
        </w:rPr>
        <w:t>r</w:t>
      </w:r>
      <w:r w:rsidR="00955610">
        <w:rPr>
          <w:rFonts w:ascii="Arial" w:hAnsi="Arial" w:cs="Arial"/>
          <w:sz w:val="22"/>
          <w:szCs w:val="22"/>
        </w:rPr>
        <w:t>e</w:t>
      </w:r>
      <w:r w:rsidR="00B6479F">
        <w:rPr>
          <w:rFonts w:ascii="Arial" w:hAnsi="Arial" w:cs="Arial"/>
          <w:sz w:val="22"/>
          <w:szCs w:val="22"/>
        </w:rPr>
        <w:t>flect</w:t>
      </w:r>
      <w:r w:rsidR="00FD6AFF">
        <w:rPr>
          <w:rFonts w:ascii="Arial" w:hAnsi="Arial" w:cs="Arial"/>
          <w:sz w:val="22"/>
          <w:szCs w:val="22"/>
        </w:rPr>
        <w:t>’</w:t>
      </w:r>
      <w:r w:rsidR="00B6479F">
        <w:rPr>
          <w:rFonts w:ascii="Arial" w:hAnsi="Arial" w:cs="Arial"/>
          <w:sz w:val="22"/>
          <w:szCs w:val="22"/>
        </w:rPr>
        <w:t xml:space="preserve"> on this integration</w:t>
      </w:r>
      <w:r>
        <w:rPr>
          <w:rFonts w:ascii="Arial" w:hAnsi="Arial" w:cs="Arial"/>
          <w:sz w:val="22"/>
          <w:szCs w:val="22"/>
        </w:rPr>
        <w:t>, and learn from other students about the Pathways and what is possible in each</w:t>
      </w:r>
      <w:r w:rsidR="00B6479F">
        <w:rPr>
          <w:rFonts w:ascii="Arial" w:hAnsi="Arial" w:cs="Arial"/>
          <w:sz w:val="22"/>
          <w:szCs w:val="22"/>
        </w:rPr>
        <w:t xml:space="preserve">. </w:t>
      </w:r>
    </w:p>
    <w:p w14:paraId="62CB2450" w14:textId="77777777" w:rsidR="001D21CA" w:rsidRDefault="001D21CA" w:rsidP="005246A2">
      <w:pPr>
        <w:rPr>
          <w:rFonts w:ascii="Arial" w:hAnsi="Arial" w:cs="Arial"/>
          <w:sz w:val="22"/>
          <w:szCs w:val="22"/>
        </w:rPr>
      </w:pPr>
    </w:p>
    <w:p w14:paraId="263CFE29" w14:textId="77777777" w:rsidR="001D21CA" w:rsidRPr="00B44808" w:rsidRDefault="002D767D" w:rsidP="005246A2">
      <w:pPr>
        <w:rPr>
          <w:rFonts w:ascii="Arial" w:hAnsi="Arial" w:cs="Arial"/>
          <w:b/>
          <w:i/>
        </w:rPr>
      </w:pPr>
      <w:r>
        <w:rPr>
          <w:rFonts w:ascii="Arial" w:hAnsi="Arial" w:cs="Arial"/>
          <w:b/>
          <w:i/>
        </w:rPr>
        <w:t xml:space="preserve">Approval of EL Courses and Non-credit-bearing </w:t>
      </w:r>
      <w:r w:rsidR="007B5CA5" w:rsidRPr="00B44808">
        <w:rPr>
          <w:rFonts w:ascii="Arial" w:hAnsi="Arial" w:cs="Arial"/>
          <w:b/>
          <w:i/>
        </w:rPr>
        <w:t xml:space="preserve">EL </w:t>
      </w:r>
      <w:r>
        <w:rPr>
          <w:rFonts w:ascii="Arial" w:hAnsi="Arial" w:cs="Arial"/>
          <w:b/>
          <w:i/>
        </w:rPr>
        <w:t xml:space="preserve">Activities </w:t>
      </w:r>
      <w:r w:rsidR="001D21CA" w:rsidRPr="00B44808">
        <w:rPr>
          <w:rFonts w:ascii="Arial" w:hAnsi="Arial" w:cs="Arial"/>
          <w:b/>
          <w:i/>
        </w:rPr>
        <w:t xml:space="preserve"> </w:t>
      </w:r>
    </w:p>
    <w:p w14:paraId="0CEF305B" w14:textId="77777777" w:rsidR="002F027F" w:rsidRDefault="002D767D" w:rsidP="001E156D">
      <w:pPr>
        <w:rPr>
          <w:rFonts w:ascii="Arial" w:hAnsi="Arial" w:cs="Arial"/>
          <w:sz w:val="22"/>
          <w:szCs w:val="22"/>
        </w:rPr>
      </w:pPr>
      <w:r>
        <w:rPr>
          <w:rFonts w:ascii="Arial" w:hAnsi="Arial" w:cs="Arial"/>
          <w:sz w:val="22"/>
          <w:szCs w:val="22"/>
        </w:rPr>
        <w:t xml:space="preserve">Pathway </w:t>
      </w:r>
      <w:r w:rsidR="007B5CA5" w:rsidRPr="00B44808">
        <w:rPr>
          <w:rFonts w:ascii="Arial" w:hAnsi="Arial" w:cs="Arial"/>
          <w:sz w:val="22"/>
          <w:szCs w:val="22"/>
        </w:rPr>
        <w:t xml:space="preserve">Leaders </w:t>
      </w:r>
      <w:r>
        <w:rPr>
          <w:rFonts w:ascii="Arial" w:hAnsi="Arial" w:cs="Arial"/>
          <w:sz w:val="22"/>
          <w:szCs w:val="22"/>
        </w:rPr>
        <w:t xml:space="preserve">(instructors or activity leaders) will complete an EL Proposal form and submit this form, along with required attachments, to the Experiential Learning Committee (through the </w:t>
      </w:r>
      <w:r>
        <w:rPr>
          <w:rFonts w:ascii="Arial" w:hAnsi="Arial" w:cs="Arial"/>
          <w:sz w:val="22"/>
          <w:szCs w:val="22"/>
        </w:rPr>
        <w:lastRenderedPageBreak/>
        <w:t xml:space="preserve">Director of the Core Curriculum) for their review. Course-based and non-credit-bearing EL activities will have separate forms. </w:t>
      </w:r>
    </w:p>
    <w:p w14:paraId="4F1ED525" w14:textId="77777777" w:rsidR="002F027F" w:rsidRPr="00E73ACE" w:rsidRDefault="002D767D" w:rsidP="002F027F">
      <w:pPr>
        <w:pStyle w:val="ListParagraph"/>
        <w:numPr>
          <w:ilvl w:val="0"/>
          <w:numId w:val="13"/>
        </w:numPr>
        <w:rPr>
          <w:rFonts w:ascii="Arial" w:hAnsi="Arial" w:cs="Arial"/>
          <w:sz w:val="22"/>
          <w:szCs w:val="22"/>
        </w:rPr>
      </w:pPr>
      <w:r w:rsidRPr="00E73ACE">
        <w:rPr>
          <w:rFonts w:ascii="Arial" w:hAnsi="Arial" w:cs="Arial"/>
          <w:sz w:val="22"/>
          <w:szCs w:val="22"/>
        </w:rPr>
        <w:t xml:space="preserve">For </w:t>
      </w:r>
      <w:proofErr w:type="gramStart"/>
      <w:r w:rsidRPr="00E73ACE">
        <w:rPr>
          <w:rFonts w:ascii="Arial" w:hAnsi="Arial" w:cs="Arial"/>
          <w:sz w:val="22"/>
          <w:szCs w:val="22"/>
        </w:rPr>
        <w:t>Spring</w:t>
      </w:r>
      <w:proofErr w:type="gramEnd"/>
      <w:r w:rsidRPr="00E73ACE">
        <w:rPr>
          <w:rFonts w:ascii="Arial" w:hAnsi="Arial" w:cs="Arial"/>
          <w:sz w:val="22"/>
          <w:szCs w:val="22"/>
        </w:rPr>
        <w:t xml:space="preserve"> courses, proposals are due in mid-August. </w:t>
      </w:r>
    </w:p>
    <w:p w14:paraId="6CE3CE38" w14:textId="77777777" w:rsidR="001D21CA" w:rsidRPr="00E73ACE" w:rsidRDefault="002D767D" w:rsidP="002F027F">
      <w:pPr>
        <w:pStyle w:val="ListParagraph"/>
        <w:numPr>
          <w:ilvl w:val="0"/>
          <w:numId w:val="13"/>
        </w:numPr>
        <w:rPr>
          <w:rFonts w:ascii="Arial" w:hAnsi="Arial" w:cs="Arial"/>
          <w:sz w:val="22"/>
          <w:szCs w:val="22"/>
        </w:rPr>
      </w:pPr>
      <w:r w:rsidRPr="00E73ACE">
        <w:rPr>
          <w:rFonts w:ascii="Arial" w:hAnsi="Arial" w:cs="Arial"/>
          <w:sz w:val="22"/>
          <w:szCs w:val="22"/>
        </w:rPr>
        <w:t xml:space="preserve">For </w:t>
      </w:r>
      <w:proofErr w:type="gramStart"/>
      <w:r w:rsidRPr="00E73ACE">
        <w:rPr>
          <w:rFonts w:ascii="Arial" w:hAnsi="Arial" w:cs="Arial"/>
          <w:sz w:val="22"/>
          <w:szCs w:val="22"/>
        </w:rPr>
        <w:t>Fall</w:t>
      </w:r>
      <w:proofErr w:type="gramEnd"/>
      <w:r w:rsidRPr="00E73ACE">
        <w:rPr>
          <w:rFonts w:ascii="Arial" w:hAnsi="Arial" w:cs="Arial"/>
          <w:sz w:val="22"/>
          <w:szCs w:val="22"/>
        </w:rPr>
        <w:t xml:space="preserve"> courses, the deadline is early January.</w:t>
      </w:r>
    </w:p>
    <w:p w14:paraId="7A6B3C1E" w14:textId="77777777" w:rsidR="00A17CD8" w:rsidRPr="00E73ACE" w:rsidRDefault="00A17CD8" w:rsidP="001E156D">
      <w:pPr>
        <w:rPr>
          <w:rFonts w:ascii="Arial" w:hAnsi="Arial" w:cs="Arial"/>
          <w:sz w:val="22"/>
          <w:szCs w:val="22"/>
        </w:rPr>
      </w:pPr>
    </w:p>
    <w:p w14:paraId="7EEE3BD0" w14:textId="77777777" w:rsidR="002D767D" w:rsidRPr="00E73ACE" w:rsidRDefault="00EA6920" w:rsidP="001E156D">
      <w:pPr>
        <w:rPr>
          <w:rFonts w:ascii="Arial" w:hAnsi="Arial" w:cs="Arial"/>
          <w:sz w:val="22"/>
          <w:szCs w:val="22"/>
        </w:rPr>
      </w:pPr>
      <w:r w:rsidRPr="00E73ACE">
        <w:rPr>
          <w:rFonts w:ascii="Arial" w:hAnsi="Arial" w:cs="Arial"/>
          <w:sz w:val="22"/>
          <w:szCs w:val="22"/>
        </w:rPr>
        <w:t>Faculty and staff may offer a</w:t>
      </w:r>
      <w:r w:rsidR="00A17CD8" w:rsidRPr="00E73ACE">
        <w:rPr>
          <w:rFonts w:ascii="Arial" w:hAnsi="Arial" w:cs="Arial"/>
          <w:sz w:val="22"/>
          <w:szCs w:val="22"/>
        </w:rPr>
        <w:t xml:space="preserve"> course or activity that fits the EL</w:t>
      </w:r>
      <w:bookmarkStart w:id="0" w:name="_GoBack"/>
      <w:bookmarkEnd w:id="0"/>
      <w:r w:rsidR="00A17CD8" w:rsidRPr="00E73ACE">
        <w:rPr>
          <w:rFonts w:ascii="Arial" w:hAnsi="Arial" w:cs="Arial"/>
          <w:sz w:val="22"/>
          <w:szCs w:val="22"/>
        </w:rPr>
        <w:t xml:space="preserve"> </w:t>
      </w:r>
      <w:proofErr w:type="gramStart"/>
      <w:r w:rsidR="00A17CD8" w:rsidRPr="005B4F7A">
        <w:rPr>
          <w:rFonts w:ascii="Arial" w:hAnsi="Arial" w:cs="Arial"/>
          <w:sz w:val="22"/>
          <w:szCs w:val="22"/>
        </w:rPr>
        <w:t>criteria,</w:t>
      </w:r>
      <w:proofErr w:type="gramEnd"/>
      <w:r w:rsidR="00A17CD8" w:rsidRPr="005B4F7A">
        <w:rPr>
          <w:rFonts w:ascii="Arial" w:hAnsi="Arial" w:cs="Arial"/>
          <w:sz w:val="22"/>
          <w:szCs w:val="22"/>
        </w:rPr>
        <w:t xml:space="preserve"> yet choose </w:t>
      </w:r>
      <w:r w:rsidR="005351F1" w:rsidRPr="005B4F7A">
        <w:rPr>
          <w:rFonts w:ascii="Arial" w:hAnsi="Arial" w:cs="Arial"/>
          <w:sz w:val="22"/>
          <w:szCs w:val="22"/>
        </w:rPr>
        <w:t xml:space="preserve">not </w:t>
      </w:r>
      <w:r w:rsidR="00A17CD8" w:rsidRPr="005B4F7A">
        <w:rPr>
          <w:rFonts w:ascii="Arial" w:hAnsi="Arial" w:cs="Arial"/>
          <w:sz w:val="22"/>
          <w:szCs w:val="22"/>
        </w:rPr>
        <w:t>to</w:t>
      </w:r>
      <w:r w:rsidRPr="00E73ACE">
        <w:rPr>
          <w:rFonts w:ascii="Arial" w:hAnsi="Arial" w:cs="Arial"/>
          <w:sz w:val="22"/>
          <w:szCs w:val="22"/>
        </w:rPr>
        <w:t xml:space="preserve"> have </w:t>
      </w:r>
      <w:r w:rsidR="00A17CD8" w:rsidRPr="00E73ACE">
        <w:rPr>
          <w:rFonts w:ascii="Arial" w:hAnsi="Arial" w:cs="Arial"/>
          <w:sz w:val="22"/>
          <w:szCs w:val="22"/>
        </w:rPr>
        <w:t xml:space="preserve">it </w:t>
      </w:r>
      <w:r w:rsidRPr="00E73ACE">
        <w:rPr>
          <w:rFonts w:ascii="Arial" w:hAnsi="Arial" w:cs="Arial"/>
          <w:sz w:val="22"/>
          <w:szCs w:val="22"/>
        </w:rPr>
        <w:t>count as an EL for students.</w:t>
      </w:r>
    </w:p>
    <w:p w14:paraId="14799094" w14:textId="77777777" w:rsidR="00EA6920" w:rsidRPr="00E73ACE" w:rsidRDefault="00EA6920" w:rsidP="001E156D">
      <w:pPr>
        <w:rPr>
          <w:rFonts w:ascii="Arial" w:hAnsi="Arial" w:cs="Arial"/>
          <w:sz w:val="22"/>
          <w:szCs w:val="22"/>
        </w:rPr>
      </w:pPr>
    </w:p>
    <w:p w14:paraId="16AC348B" w14:textId="77777777" w:rsidR="00EA6920" w:rsidRPr="008A2340" w:rsidRDefault="00EA6920" w:rsidP="001E156D">
      <w:pPr>
        <w:rPr>
          <w:rFonts w:ascii="Arial" w:hAnsi="Arial" w:cs="Arial"/>
          <w:sz w:val="22"/>
          <w:szCs w:val="22"/>
        </w:rPr>
      </w:pPr>
      <w:r w:rsidRPr="00E73ACE">
        <w:rPr>
          <w:rFonts w:ascii="Arial" w:hAnsi="Arial" w:cs="Arial"/>
          <w:sz w:val="22"/>
          <w:szCs w:val="22"/>
        </w:rPr>
        <w:t xml:space="preserve">Students transferring to </w:t>
      </w:r>
      <w:r w:rsidRPr="008A2340">
        <w:rPr>
          <w:rFonts w:ascii="Arial" w:hAnsi="Arial" w:cs="Arial"/>
          <w:sz w:val="22"/>
          <w:szCs w:val="22"/>
        </w:rPr>
        <w:t>Nazareth College may use credit-bearing EL activities from their prior institution(s) to satisfy the Nazareth College EL requirement. Transfer students may also petition to have non-credit-bearing experiences count. Likewise, Nazareth students may petition to have non-Nazareth co-curricular activities satisfy the requirement</w:t>
      </w:r>
      <w:r w:rsidR="00E73ACE" w:rsidRPr="008A2340">
        <w:rPr>
          <w:rFonts w:ascii="Arial" w:hAnsi="Arial" w:cs="Arial"/>
          <w:sz w:val="22"/>
          <w:szCs w:val="22"/>
        </w:rPr>
        <w:t xml:space="preserve"> so long as the experience has occurred during their time as a student at Nazareth College</w:t>
      </w:r>
      <w:r w:rsidRPr="008A2340">
        <w:rPr>
          <w:rFonts w:ascii="Arial" w:hAnsi="Arial" w:cs="Arial"/>
          <w:sz w:val="22"/>
          <w:szCs w:val="22"/>
        </w:rPr>
        <w:t>. Petitions must include a reflection that is uploaded into P@N.</w:t>
      </w:r>
    </w:p>
    <w:p w14:paraId="67686381" w14:textId="77777777" w:rsidR="00EA6920" w:rsidRPr="00E73ACE" w:rsidRDefault="00EA6920" w:rsidP="001E156D">
      <w:pPr>
        <w:rPr>
          <w:rFonts w:ascii="Arial" w:hAnsi="Arial" w:cs="Arial"/>
          <w:sz w:val="22"/>
          <w:szCs w:val="22"/>
        </w:rPr>
      </w:pPr>
    </w:p>
    <w:p w14:paraId="2ABE2FBF" w14:textId="77777777" w:rsidR="00FC6C63" w:rsidRPr="001E156D" w:rsidRDefault="001E156D" w:rsidP="00290F86">
      <w:pPr>
        <w:rPr>
          <w:rFonts w:ascii="Arial" w:hAnsi="Arial" w:cs="Arial"/>
        </w:rPr>
      </w:pPr>
      <w:r w:rsidRPr="001E156D">
        <w:rPr>
          <w:rFonts w:ascii="Arial" w:hAnsi="Arial" w:cs="Arial"/>
          <w:b/>
          <w:i/>
        </w:rPr>
        <w:t>Oversight of Experiential Learning</w:t>
      </w:r>
    </w:p>
    <w:p w14:paraId="5D3A6ABB" w14:textId="77777777" w:rsidR="002F027F" w:rsidRDefault="00EE39C9" w:rsidP="002F027F">
      <w:pPr>
        <w:rPr>
          <w:rFonts w:ascii="Arial" w:hAnsi="Arial" w:cs="Arial"/>
          <w:sz w:val="22"/>
          <w:szCs w:val="22"/>
        </w:rPr>
      </w:pPr>
      <w:r w:rsidRPr="002F027F">
        <w:rPr>
          <w:rFonts w:ascii="Arial" w:hAnsi="Arial" w:cs="Arial"/>
          <w:sz w:val="22"/>
          <w:szCs w:val="22"/>
        </w:rPr>
        <w:t>Oversight of Experiential Learning</w:t>
      </w:r>
      <w:r w:rsidR="002F027F" w:rsidRPr="002F027F">
        <w:rPr>
          <w:rFonts w:ascii="Arial" w:hAnsi="Arial" w:cs="Arial"/>
          <w:sz w:val="22"/>
          <w:szCs w:val="22"/>
        </w:rPr>
        <w:t xml:space="preserve"> will be conducted by the Experiential Learning Committee.  </w:t>
      </w:r>
    </w:p>
    <w:p w14:paraId="251D788E" w14:textId="77777777" w:rsidR="002F027F" w:rsidRDefault="002F027F" w:rsidP="002F027F">
      <w:pPr>
        <w:pStyle w:val="ListParagraph"/>
        <w:numPr>
          <w:ilvl w:val="0"/>
          <w:numId w:val="15"/>
        </w:numPr>
        <w:rPr>
          <w:rFonts w:ascii="Arial" w:hAnsi="Arial" w:cs="Arial"/>
          <w:sz w:val="22"/>
          <w:szCs w:val="22"/>
        </w:rPr>
      </w:pPr>
      <w:r>
        <w:rPr>
          <w:rFonts w:ascii="Arial" w:hAnsi="Arial" w:cs="Arial"/>
          <w:sz w:val="22"/>
          <w:szCs w:val="22"/>
        </w:rPr>
        <w:t>Re</w:t>
      </w:r>
      <w:r w:rsidR="00EE39C9" w:rsidRPr="002F027F">
        <w:rPr>
          <w:rFonts w:ascii="Arial" w:hAnsi="Arial" w:cs="Arial"/>
          <w:sz w:val="22"/>
          <w:szCs w:val="22"/>
        </w:rPr>
        <w:t xml:space="preserve">view of proposals for new </w:t>
      </w:r>
      <w:r w:rsidR="002D767D" w:rsidRPr="002F027F">
        <w:rPr>
          <w:rFonts w:ascii="Arial" w:hAnsi="Arial" w:cs="Arial"/>
          <w:sz w:val="22"/>
          <w:szCs w:val="22"/>
        </w:rPr>
        <w:t>Activities</w:t>
      </w:r>
      <w:r w:rsidR="00EE39C9" w:rsidRPr="002F027F">
        <w:rPr>
          <w:rFonts w:ascii="Arial" w:hAnsi="Arial" w:cs="Arial"/>
          <w:sz w:val="22"/>
          <w:szCs w:val="22"/>
        </w:rPr>
        <w:t xml:space="preserve">, </w:t>
      </w:r>
    </w:p>
    <w:p w14:paraId="76A69349" w14:textId="77777777" w:rsidR="002F027F" w:rsidRDefault="002F027F" w:rsidP="002F027F">
      <w:pPr>
        <w:pStyle w:val="ListParagraph"/>
        <w:numPr>
          <w:ilvl w:val="0"/>
          <w:numId w:val="15"/>
        </w:numPr>
        <w:rPr>
          <w:rFonts w:ascii="Arial" w:hAnsi="Arial" w:cs="Arial"/>
          <w:sz w:val="22"/>
          <w:szCs w:val="22"/>
        </w:rPr>
      </w:pPr>
      <w:r>
        <w:rPr>
          <w:rFonts w:ascii="Arial" w:hAnsi="Arial" w:cs="Arial"/>
          <w:sz w:val="22"/>
          <w:szCs w:val="22"/>
        </w:rPr>
        <w:t>D</w:t>
      </w:r>
      <w:r w:rsidR="00EE39C9" w:rsidRPr="002F027F">
        <w:rPr>
          <w:rFonts w:ascii="Arial" w:hAnsi="Arial" w:cs="Arial"/>
          <w:sz w:val="22"/>
          <w:szCs w:val="22"/>
        </w:rPr>
        <w:t xml:space="preserve">ecision-making regarding logistical issues, </w:t>
      </w:r>
    </w:p>
    <w:p w14:paraId="6F6D3E18" w14:textId="77777777" w:rsidR="002F027F" w:rsidRDefault="002F027F" w:rsidP="002F027F">
      <w:pPr>
        <w:pStyle w:val="ListParagraph"/>
        <w:numPr>
          <w:ilvl w:val="0"/>
          <w:numId w:val="15"/>
        </w:numPr>
        <w:rPr>
          <w:rFonts w:ascii="Arial" w:hAnsi="Arial" w:cs="Arial"/>
          <w:sz w:val="22"/>
          <w:szCs w:val="22"/>
        </w:rPr>
      </w:pPr>
      <w:r>
        <w:rPr>
          <w:rFonts w:ascii="Arial" w:hAnsi="Arial" w:cs="Arial"/>
          <w:sz w:val="22"/>
          <w:szCs w:val="22"/>
        </w:rPr>
        <w:t>P</w:t>
      </w:r>
      <w:r w:rsidR="00EE39C9" w:rsidRPr="002F027F">
        <w:rPr>
          <w:rFonts w:ascii="Arial" w:hAnsi="Arial" w:cs="Arial"/>
          <w:sz w:val="22"/>
          <w:szCs w:val="22"/>
        </w:rPr>
        <w:t>rofessional development for Pathway leadership</w:t>
      </w:r>
      <w:r w:rsidR="00B44808" w:rsidRPr="002F027F">
        <w:rPr>
          <w:rFonts w:ascii="Arial" w:hAnsi="Arial" w:cs="Arial"/>
          <w:sz w:val="22"/>
          <w:szCs w:val="22"/>
        </w:rPr>
        <w:t xml:space="preserve"> (including development of successful Reflective prompts)</w:t>
      </w:r>
      <w:r w:rsidR="00EE39C9" w:rsidRPr="002F027F">
        <w:rPr>
          <w:rFonts w:ascii="Arial" w:hAnsi="Arial" w:cs="Arial"/>
          <w:sz w:val="22"/>
          <w:szCs w:val="22"/>
        </w:rPr>
        <w:t xml:space="preserve">, </w:t>
      </w:r>
    </w:p>
    <w:p w14:paraId="4CF4122F" w14:textId="77777777" w:rsidR="002F027F" w:rsidRDefault="002F027F" w:rsidP="002F027F">
      <w:pPr>
        <w:pStyle w:val="ListParagraph"/>
        <w:numPr>
          <w:ilvl w:val="0"/>
          <w:numId w:val="15"/>
        </w:numPr>
        <w:rPr>
          <w:rFonts w:ascii="Arial" w:hAnsi="Arial" w:cs="Arial"/>
          <w:sz w:val="22"/>
          <w:szCs w:val="22"/>
        </w:rPr>
      </w:pPr>
      <w:r>
        <w:rPr>
          <w:rFonts w:ascii="Arial" w:hAnsi="Arial" w:cs="Arial"/>
          <w:sz w:val="22"/>
          <w:szCs w:val="22"/>
        </w:rPr>
        <w:t>Assessment, etc.</w:t>
      </w:r>
    </w:p>
    <w:p w14:paraId="4A6A6B77" w14:textId="77777777" w:rsidR="001E156D" w:rsidRDefault="00EE39C9" w:rsidP="002F027F">
      <w:pPr>
        <w:rPr>
          <w:rFonts w:ascii="Arial" w:hAnsi="Arial" w:cs="Arial"/>
          <w:sz w:val="22"/>
          <w:szCs w:val="22"/>
        </w:rPr>
      </w:pPr>
      <w:r w:rsidRPr="002F027F">
        <w:rPr>
          <w:rFonts w:ascii="Arial" w:hAnsi="Arial" w:cs="Arial"/>
          <w:sz w:val="22"/>
          <w:szCs w:val="22"/>
        </w:rPr>
        <w:t xml:space="preserve">Membership includes </w:t>
      </w:r>
      <w:r w:rsidR="001D21CA" w:rsidRPr="002F027F">
        <w:rPr>
          <w:rFonts w:ascii="Arial" w:hAnsi="Arial" w:cs="Arial"/>
          <w:sz w:val="22"/>
          <w:szCs w:val="22"/>
        </w:rPr>
        <w:t>Directors and Leaders of</w:t>
      </w:r>
      <w:r w:rsidRPr="002F027F">
        <w:rPr>
          <w:rFonts w:ascii="Arial" w:hAnsi="Arial" w:cs="Arial"/>
          <w:sz w:val="22"/>
          <w:szCs w:val="22"/>
        </w:rPr>
        <w:t xml:space="preserve"> the </w:t>
      </w:r>
      <w:r w:rsidR="00690FBC" w:rsidRPr="002F027F">
        <w:rPr>
          <w:rFonts w:ascii="Arial" w:hAnsi="Arial" w:cs="Arial"/>
          <w:sz w:val="22"/>
          <w:szCs w:val="22"/>
        </w:rPr>
        <w:t xml:space="preserve">various </w:t>
      </w:r>
      <w:r w:rsidRPr="002F027F">
        <w:rPr>
          <w:rFonts w:ascii="Arial" w:hAnsi="Arial" w:cs="Arial"/>
          <w:sz w:val="22"/>
          <w:szCs w:val="22"/>
        </w:rPr>
        <w:t>Pathways and the Director of the Core Curriculum.</w:t>
      </w:r>
    </w:p>
    <w:p w14:paraId="6FA99EA0" w14:textId="77777777" w:rsidR="00E46D1F" w:rsidRDefault="00E46D1F" w:rsidP="002F027F">
      <w:pPr>
        <w:rPr>
          <w:rFonts w:ascii="Arial" w:hAnsi="Arial" w:cs="Arial"/>
          <w:sz w:val="22"/>
          <w:szCs w:val="22"/>
        </w:rPr>
      </w:pPr>
    </w:p>
    <w:p w14:paraId="59375DA1" w14:textId="77777777" w:rsidR="00E46D1F" w:rsidRPr="002F027F" w:rsidRDefault="00E46D1F" w:rsidP="002F027F">
      <w:pPr>
        <w:rPr>
          <w:rFonts w:ascii="Arial" w:hAnsi="Arial" w:cs="Arial"/>
          <w:sz w:val="22"/>
          <w:szCs w:val="22"/>
        </w:rPr>
      </w:pPr>
      <w:r>
        <w:rPr>
          <w:rFonts w:ascii="Arial" w:hAnsi="Arial" w:cs="Arial"/>
          <w:sz w:val="22"/>
          <w:szCs w:val="22"/>
        </w:rPr>
        <w:t>Questions about EL should be directed to the Pathway Leaders first and then will be brought to the EL Committee as needed.</w:t>
      </w:r>
    </w:p>
    <w:sectPr w:rsidR="00E46D1F" w:rsidRPr="002F027F" w:rsidSect="00144F1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54182" w14:textId="77777777" w:rsidR="00614955" w:rsidRDefault="00614955" w:rsidP="00290F86">
      <w:r>
        <w:separator/>
      </w:r>
    </w:p>
  </w:endnote>
  <w:endnote w:type="continuationSeparator" w:id="0">
    <w:p w14:paraId="4D156F38" w14:textId="77777777" w:rsidR="00614955" w:rsidRDefault="00614955" w:rsidP="0029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omic Sans MS">
    <w:panose1 w:val="030F07020303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FCCEB" w14:textId="77777777" w:rsidR="00614955" w:rsidRDefault="00614955" w:rsidP="00290F86">
      <w:r>
        <w:separator/>
      </w:r>
    </w:p>
  </w:footnote>
  <w:footnote w:type="continuationSeparator" w:id="0">
    <w:p w14:paraId="244ADFD5" w14:textId="77777777" w:rsidR="00614955" w:rsidRDefault="00614955" w:rsidP="00290F86">
      <w:r>
        <w:continuationSeparator/>
      </w:r>
    </w:p>
  </w:footnote>
  <w:footnote w:id="1">
    <w:p w14:paraId="77AFC72E" w14:textId="77777777" w:rsidR="00651EA5" w:rsidRDefault="00651EA5">
      <w:pPr>
        <w:pStyle w:val="FootnoteText"/>
      </w:pPr>
      <w:r>
        <w:rPr>
          <w:rStyle w:val="FootnoteReference"/>
        </w:rPr>
        <w:footnoteRef/>
      </w:r>
      <w:r>
        <w:t xml:space="preserve"> </w:t>
      </w:r>
      <w:proofErr w:type="spellStart"/>
      <w:proofErr w:type="gramStart"/>
      <w:r w:rsidRPr="00651EA5">
        <w:rPr>
          <w:rStyle w:val="reference-text"/>
          <w:rFonts w:ascii="Arial" w:hAnsi="Arial" w:cs="Arial"/>
        </w:rPr>
        <w:t>Itin</w:t>
      </w:r>
      <w:proofErr w:type="spellEnd"/>
      <w:r w:rsidRPr="00651EA5">
        <w:rPr>
          <w:rStyle w:val="reference-text"/>
          <w:rFonts w:ascii="Arial" w:hAnsi="Arial" w:cs="Arial"/>
        </w:rPr>
        <w:t>, C. M. (1999).</w:t>
      </w:r>
      <w:proofErr w:type="gramEnd"/>
      <w:r w:rsidRPr="00651EA5">
        <w:rPr>
          <w:rStyle w:val="reference-text"/>
          <w:rFonts w:ascii="Arial" w:hAnsi="Arial" w:cs="Arial"/>
        </w:rPr>
        <w:t xml:space="preserve"> Reasserting the Philosophy of Experiential Education as a Vehicle for Change in the 21st Century. </w:t>
      </w:r>
      <w:proofErr w:type="gramStart"/>
      <w:r w:rsidRPr="00651EA5">
        <w:rPr>
          <w:rStyle w:val="reference-text"/>
          <w:rFonts w:ascii="Arial" w:hAnsi="Arial" w:cs="Arial"/>
        </w:rPr>
        <w:t>The Jou</w:t>
      </w:r>
      <w:r w:rsidR="008A2340">
        <w:rPr>
          <w:rStyle w:val="reference-text"/>
          <w:rFonts w:ascii="Arial" w:hAnsi="Arial" w:cs="Arial"/>
        </w:rPr>
        <w:t xml:space="preserve">rnal of Experiential Education, </w:t>
      </w:r>
      <w:r w:rsidRPr="00651EA5">
        <w:rPr>
          <w:rStyle w:val="reference-text"/>
          <w:rFonts w:ascii="Arial" w:hAnsi="Arial" w:cs="Arial"/>
        </w:rPr>
        <w:t>22(2), 91-98.</w:t>
      </w:r>
      <w:proofErr w:type="gramEnd"/>
    </w:p>
  </w:footnote>
  <w:footnote w:id="2">
    <w:p w14:paraId="2D792EA4" w14:textId="77777777" w:rsidR="008A2340" w:rsidRPr="008A2340" w:rsidRDefault="008A2340">
      <w:pPr>
        <w:pStyle w:val="FootnoteText"/>
        <w:rPr>
          <w:rFonts w:ascii="Arial" w:hAnsi="Arial" w:cs="Arial"/>
        </w:rPr>
      </w:pPr>
      <w:r w:rsidRPr="008A2340">
        <w:rPr>
          <w:rStyle w:val="FootnoteReference"/>
          <w:rFonts w:ascii="Arial" w:hAnsi="Arial" w:cs="Arial"/>
        </w:rPr>
        <w:footnoteRef/>
      </w:r>
      <w:r w:rsidRPr="008A2340">
        <w:rPr>
          <w:rFonts w:ascii="Arial" w:hAnsi="Arial" w:cs="Arial"/>
        </w:rPr>
        <w:t xml:space="preserve"> Adapted from NYIT </w:t>
      </w:r>
      <w:r>
        <w:rPr>
          <w:rFonts w:ascii="Arial" w:hAnsi="Arial" w:cs="Arial"/>
        </w:rPr>
        <w:t xml:space="preserve">Experiential Learning </w:t>
      </w:r>
      <w:r w:rsidRPr="008A2340">
        <w:rPr>
          <w:rFonts w:ascii="Arial" w:hAnsi="Arial" w:cs="Arial"/>
        </w:rPr>
        <w:t>and NSEE.</w:t>
      </w:r>
    </w:p>
  </w:footnote>
  <w:footnote w:id="3">
    <w:p w14:paraId="1CFF1808" w14:textId="77777777" w:rsidR="00FB152B" w:rsidRPr="001D21CA" w:rsidRDefault="00FB152B" w:rsidP="004046DE">
      <w:pPr>
        <w:pStyle w:val="FootnoteText"/>
        <w:rPr>
          <w:rFonts w:ascii="Arial" w:hAnsi="Arial" w:cs="Arial"/>
          <w:lang w:val="en-CA"/>
        </w:rPr>
      </w:pPr>
      <w:r w:rsidRPr="001D21CA">
        <w:rPr>
          <w:rStyle w:val="FootnoteReference"/>
          <w:rFonts w:ascii="Arial" w:hAnsi="Arial" w:cs="Arial"/>
        </w:rPr>
        <w:footnoteRef/>
      </w:r>
      <w:r w:rsidRPr="001D21CA">
        <w:rPr>
          <w:rFonts w:ascii="Arial" w:hAnsi="Arial" w:cs="Arial"/>
        </w:rPr>
        <w:t xml:space="preserve"> </w:t>
      </w:r>
      <w:r w:rsidRPr="00651EA5">
        <w:rPr>
          <w:rFonts w:ascii="Arial" w:hAnsi="Arial" w:cs="Arial"/>
          <w:lang w:val="en-CA"/>
        </w:rPr>
        <w:t>See ‘Characteristics of Integrative Studies’ for a full description of Integrative Studies and the Core Milestone Experience.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6260" w14:textId="409CB2E2" w:rsidR="00FB152B" w:rsidRPr="00BF7711" w:rsidRDefault="00FB152B">
    <w:pPr>
      <w:pStyle w:val="Header"/>
      <w:jc w:val="right"/>
      <w:rPr>
        <w:rFonts w:ascii="Arial" w:hAnsi="Arial" w:cs="Arial"/>
        <w:sz w:val="20"/>
        <w:szCs w:val="20"/>
      </w:rPr>
    </w:pPr>
    <w:r w:rsidRPr="00BF7711">
      <w:rPr>
        <w:rFonts w:ascii="Arial" w:hAnsi="Arial" w:cs="Arial"/>
        <w:sz w:val="20"/>
        <w:szCs w:val="20"/>
      </w:rPr>
      <w:t xml:space="preserve"> </w:t>
    </w:r>
    <w:r w:rsidR="00E73ACE">
      <w:rPr>
        <w:rFonts w:ascii="Arial" w:hAnsi="Arial" w:cs="Arial"/>
        <w:sz w:val="20"/>
        <w:szCs w:val="20"/>
      </w:rPr>
      <w:t>Approved by CCC—</w:t>
    </w:r>
    <w:r w:rsidR="00EA6920">
      <w:rPr>
        <w:rFonts w:ascii="Arial" w:hAnsi="Arial" w:cs="Arial"/>
        <w:sz w:val="20"/>
        <w:szCs w:val="20"/>
      </w:rPr>
      <w:t>October 2</w:t>
    </w:r>
    <w:r w:rsidR="00E73ACE">
      <w:rPr>
        <w:rFonts w:ascii="Arial" w:hAnsi="Arial" w:cs="Arial"/>
        <w:sz w:val="20"/>
        <w:szCs w:val="20"/>
      </w:rPr>
      <w:t>6</w:t>
    </w:r>
    <w:r w:rsidR="00154E2B">
      <w:rPr>
        <w:rFonts w:ascii="Arial" w:hAnsi="Arial" w:cs="Arial"/>
        <w:sz w:val="20"/>
        <w:szCs w:val="20"/>
      </w:rPr>
      <w:t>, 2012</w:t>
    </w:r>
    <w:r w:rsidR="00955610">
      <w:rPr>
        <w:rFonts w:ascii="Arial" w:hAnsi="Arial" w:cs="Arial"/>
        <w:sz w:val="20"/>
        <w:szCs w:val="20"/>
      </w:rPr>
      <w:t>—Updated 05/</w:t>
    </w:r>
    <w:proofErr w:type="gramStart"/>
    <w:r w:rsidR="00955610">
      <w:rPr>
        <w:rFonts w:ascii="Arial" w:hAnsi="Arial" w:cs="Arial"/>
        <w:sz w:val="20"/>
        <w:szCs w:val="20"/>
      </w:rPr>
      <w:t>2014</w:t>
    </w:r>
    <w:r w:rsidR="00154E2B">
      <w:rPr>
        <w:rFonts w:ascii="Arial" w:hAnsi="Arial" w:cs="Arial"/>
        <w:sz w:val="20"/>
        <w:szCs w:val="20"/>
      </w:rPr>
      <w:t xml:space="preserve">    </w:t>
    </w:r>
    <w:r w:rsidRPr="00BF7711">
      <w:rPr>
        <w:rFonts w:ascii="Arial" w:hAnsi="Arial" w:cs="Arial"/>
        <w:sz w:val="20"/>
        <w:szCs w:val="20"/>
      </w:rPr>
      <w:t xml:space="preserve"> </w:t>
    </w:r>
    <w:proofErr w:type="gramEnd"/>
    <w:r w:rsidR="00F2222F" w:rsidRPr="00BF7711">
      <w:rPr>
        <w:rFonts w:ascii="Arial" w:hAnsi="Arial" w:cs="Arial"/>
        <w:sz w:val="20"/>
        <w:szCs w:val="20"/>
      </w:rPr>
      <w:fldChar w:fldCharType="begin"/>
    </w:r>
    <w:r w:rsidRPr="00BF7711">
      <w:rPr>
        <w:rFonts w:ascii="Arial" w:hAnsi="Arial" w:cs="Arial"/>
        <w:sz w:val="20"/>
        <w:szCs w:val="20"/>
      </w:rPr>
      <w:instrText xml:space="preserve"> PAGE   \* MERGEFORMAT </w:instrText>
    </w:r>
    <w:r w:rsidR="00F2222F" w:rsidRPr="00BF7711">
      <w:rPr>
        <w:rFonts w:ascii="Arial" w:hAnsi="Arial" w:cs="Arial"/>
        <w:sz w:val="20"/>
        <w:szCs w:val="20"/>
      </w:rPr>
      <w:fldChar w:fldCharType="separate"/>
    </w:r>
    <w:r w:rsidR="002A1ECD">
      <w:rPr>
        <w:rFonts w:ascii="Arial" w:hAnsi="Arial" w:cs="Arial"/>
        <w:noProof/>
        <w:sz w:val="20"/>
        <w:szCs w:val="20"/>
      </w:rPr>
      <w:t>1</w:t>
    </w:r>
    <w:r w:rsidR="00F2222F" w:rsidRPr="00BF7711">
      <w:rPr>
        <w:rFonts w:ascii="Arial" w:hAnsi="Arial" w:cs="Arial"/>
        <w:noProof/>
        <w:sz w:val="20"/>
        <w:szCs w:val="20"/>
      </w:rPr>
      <w:fldChar w:fldCharType="end"/>
    </w:r>
  </w:p>
  <w:p w14:paraId="634CD18B" w14:textId="77777777" w:rsidR="00FB152B" w:rsidRDefault="00FB152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97D"/>
    <w:multiLevelType w:val="hybridMultilevel"/>
    <w:tmpl w:val="0C62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7171E"/>
    <w:multiLevelType w:val="hybridMultilevel"/>
    <w:tmpl w:val="38EC28DA"/>
    <w:lvl w:ilvl="0" w:tplc="4AECD44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F653E"/>
    <w:multiLevelType w:val="hybridMultilevel"/>
    <w:tmpl w:val="A640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17FDE"/>
    <w:multiLevelType w:val="hybridMultilevel"/>
    <w:tmpl w:val="657CCE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B52D19"/>
    <w:multiLevelType w:val="hybridMultilevel"/>
    <w:tmpl w:val="8C40F7D8"/>
    <w:lvl w:ilvl="0" w:tplc="A42CB8C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BF4E11"/>
    <w:multiLevelType w:val="hybridMultilevel"/>
    <w:tmpl w:val="553E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437DD"/>
    <w:multiLevelType w:val="hybridMultilevel"/>
    <w:tmpl w:val="CCBA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E7B64"/>
    <w:multiLevelType w:val="hybridMultilevel"/>
    <w:tmpl w:val="1AC07F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CD91458"/>
    <w:multiLevelType w:val="hybridMultilevel"/>
    <w:tmpl w:val="1384F584"/>
    <w:lvl w:ilvl="0" w:tplc="A42CB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73BF3"/>
    <w:multiLevelType w:val="hybridMultilevel"/>
    <w:tmpl w:val="3C34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2C70EC"/>
    <w:multiLevelType w:val="hybridMultilevel"/>
    <w:tmpl w:val="A5AA029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nsid w:val="4BC80DBA"/>
    <w:multiLevelType w:val="hybridMultilevel"/>
    <w:tmpl w:val="AE50A8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AB2A5A"/>
    <w:multiLevelType w:val="hybridMultilevel"/>
    <w:tmpl w:val="0130D372"/>
    <w:lvl w:ilvl="0" w:tplc="AC8C0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AD68F9"/>
    <w:multiLevelType w:val="hybridMultilevel"/>
    <w:tmpl w:val="D7465946"/>
    <w:lvl w:ilvl="0" w:tplc="4AECD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CE36C1"/>
    <w:multiLevelType w:val="hybridMultilevel"/>
    <w:tmpl w:val="87B0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4"/>
  </w:num>
  <w:num w:numId="4">
    <w:abstractNumId w:val="5"/>
  </w:num>
  <w:num w:numId="5">
    <w:abstractNumId w:val="12"/>
  </w:num>
  <w:num w:numId="6">
    <w:abstractNumId w:val="13"/>
  </w:num>
  <w:num w:numId="7">
    <w:abstractNumId w:val="1"/>
  </w:num>
  <w:num w:numId="8">
    <w:abstractNumId w:val="7"/>
  </w:num>
  <w:num w:numId="9">
    <w:abstractNumId w:val="3"/>
  </w:num>
  <w:num w:numId="10">
    <w:abstractNumId w:val="9"/>
  </w:num>
  <w:num w:numId="11">
    <w:abstractNumId w:val="10"/>
  </w:num>
  <w:num w:numId="12">
    <w:abstractNumId w:val="2"/>
  </w:num>
  <w:num w:numId="13">
    <w:abstractNumId w:val="6"/>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6A2"/>
    <w:rsid w:val="00021E52"/>
    <w:rsid w:val="00072599"/>
    <w:rsid w:val="00084958"/>
    <w:rsid w:val="000850FB"/>
    <w:rsid w:val="00086F86"/>
    <w:rsid w:val="001174D4"/>
    <w:rsid w:val="00123D81"/>
    <w:rsid w:val="0013130E"/>
    <w:rsid w:val="00144F17"/>
    <w:rsid w:val="00154E2B"/>
    <w:rsid w:val="00156876"/>
    <w:rsid w:val="001D21CA"/>
    <w:rsid w:val="001E0CD7"/>
    <w:rsid w:val="001E156D"/>
    <w:rsid w:val="00201095"/>
    <w:rsid w:val="0022699E"/>
    <w:rsid w:val="00235F05"/>
    <w:rsid w:val="00281930"/>
    <w:rsid w:val="00290F86"/>
    <w:rsid w:val="00297D6A"/>
    <w:rsid w:val="002A1ECD"/>
    <w:rsid w:val="002D767D"/>
    <w:rsid w:val="002F027F"/>
    <w:rsid w:val="0030633E"/>
    <w:rsid w:val="00344A23"/>
    <w:rsid w:val="00351E06"/>
    <w:rsid w:val="00370C5C"/>
    <w:rsid w:val="004046DE"/>
    <w:rsid w:val="00432F22"/>
    <w:rsid w:val="004575C8"/>
    <w:rsid w:val="00473824"/>
    <w:rsid w:val="00510790"/>
    <w:rsid w:val="005246A2"/>
    <w:rsid w:val="00527DD7"/>
    <w:rsid w:val="00530E0B"/>
    <w:rsid w:val="005328C8"/>
    <w:rsid w:val="005351F1"/>
    <w:rsid w:val="005B1F25"/>
    <w:rsid w:val="005B4F7A"/>
    <w:rsid w:val="005C4D5B"/>
    <w:rsid w:val="005E699E"/>
    <w:rsid w:val="005F1E08"/>
    <w:rsid w:val="00610362"/>
    <w:rsid w:val="00614955"/>
    <w:rsid w:val="00651EA5"/>
    <w:rsid w:val="00690FBC"/>
    <w:rsid w:val="006A4439"/>
    <w:rsid w:val="007A2A43"/>
    <w:rsid w:val="007A678F"/>
    <w:rsid w:val="007B5CA5"/>
    <w:rsid w:val="008125A0"/>
    <w:rsid w:val="008562A3"/>
    <w:rsid w:val="00876F64"/>
    <w:rsid w:val="00891F10"/>
    <w:rsid w:val="00893315"/>
    <w:rsid w:val="008A2340"/>
    <w:rsid w:val="008A6511"/>
    <w:rsid w:val="008B004B"/>
    <w:rsid w:val="008B29FD"/>
    <w:rsid w:val="008D66CC"/>
    <w:rsid w:val="00920CC1"/>
    <w:rsid w:val="00955610"/>
    <w:rsid w:val="00997EB1"/>
    <w:rsid w:val="009D51E7"/>
    <w:rsid w:val="00A0012A"/>
    <w:rsid w:val="00A018A4"/>
    <w:rsid w:val="00A17CD8"/>
    <w:rsid w:val="00A447DE"/>
    <w:rsid w:val="00A5136B"/>
    <w:rsid w:val="00A76A25"/>
    <w:rsid w:val="00B23909"/>
    <w:rsid w:val="00B33658"/>
    <w:rsid w:val="00B34162"/>
    <w:rsid w:val="00B44808"/>
    <w:rsid w:val="00B5791D"/>
    <w:rsid w:val="00B60F3E"/>
    <w:rsid w:val="00B6479F"/>
    <w:rsid w:val="00B86827"/>
    <w:rsid w:val="00BB7565"/>
    <w:rsid w:val="00BF7711"/>
    <w:rsid w:val="00C07155"/>
    <w:rsid w:val="00C3475B"/>
    <w:rsid w:val="00C54217"/>
    <w:rsid w:val="00C775EA"/>
    <w:rsid w:val="00CA6A54"/>
    <w:rsid w:val="00CC31DE"/>
    <w:rsid w:val="00CF11A5"/>
    <w:rsid w:val="00E11F30"/>
    <w:rsid w:val="00E46D1F"/>
    <w:rsid w:val="00E55D06"/>
    <w:rsid w:val="00E5795C"/>
    <w:rsid w:val="00E73ACE"/>
    <w:rsid w:val="00EA001D"/>
    <w:rsid w:val="00EA3709"/>
    <w:rsid w:val="00EA6920"/>
    <w:rsid w:val="00EB685D"/>
    <w:rsid w:val="00EE39C9"/>
    <w:rsid w:val="00F21DF3"/>
    <w:rsid w:val="00F2222F"/>
    <w:rsid w:val="00F32467"/>
    <w:rsid w:val="00F416DC"/>
    <w:rsid w:val="00FB152B"/>
    <w:rsid w:val="00FB69DC"/>
    <w:rsid w:val="00FC6C63"/>
    <w:rsid w:val="00FD6AFF"/>
    <w:rsid w:val="00FF5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B5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46A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F86"/>
    <w:pPr>
      <w:tabs>
        <w:tab w:val="center" w:pos="4680"/>
        <w:tab w:val="right" w:pos="9360"/>
      </w:tabs>
    </w:pPr>
  </w:style>
  <w:style w:type="character" w:customStyle="1" w:styleId="HeaderChar">
    <w:name w:val="Header Char"/>
    <w:link w:val="Header"/>
    <w:uiPriority w:val="99"/>
    <w:rsid w:val="00290F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F86"/>
    <w:pPr>
      <w:tabs>
        <w:tab w:val="center" w:pos="4680"/>
        <w:tab w:val="right" w:pos="9360"/>
      </w:tabs>
    </w:pPr>
  </w:style>
  <w:style w:type="character" w:customStyle="1" w:styleId="FooterChar">
    <w:name w:val="Footer Char"/>
    <w:link w:val="Footer"/>
    <w:uiPriority w:val="99"/>
    <w:rsid w:val="00290F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0F86"/>
    <w:rPr>
      <w:rFonts w:ascii="Tahoma" w:hAnsi="Tahoma" w:cs="Tahoma"/>
      <w:sz w:val="16"/>
      <w:szCs w:val="16"/>
    </w:rPr>
  </w:style>
  <w:style w:type="character" w:customStyle="1" w:styleId="BalloonTextChar">
    <w:name w:val="Balloon Text Char"/>
    <w:link w:val="BalloonText"/>
    <w:uiPriority w:val="99"/>
    <w:semiHidden/>
    <w:rsid w:val="00290F86"/>
    <w:rPr>
      <w:rFonts w:ascii="Tahoma" w:eastAsia="Times New Roman" w:hAnsi="Tahoma" w:cs="Tahoma"/>
      <w:sz w:val="16"/>
      <w:szCs w:val="16"/>
    </w:rPr>
  </w:style>
  <w:style w:type="table" w:styleId="TableGrid">
    <w:name w:val="Table Grid"/>
    <w:basedOn w:val="TableNormal"/>
    <w:uiPriority w:val="59"/>
    <w:rsid w:val="00F3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D21CA"/>
    <w:rPr>
      <w:sz w:val="20"/>
      <w:szCs w:val="20"/>
    </w:rPr>
  </w:style>
  <w:style w:type="character" w:customStyle="1" w:styleId="FootnoteTextChar">
    <w:name w:val="Footnote Text Char"/>
    <w:link w:val="FootnoteText"/>
    <w:uiPriority w:val="99"/>
    <w:rsid w:val="001D21CA"/>
    <w:rPr>
      <w:rFonts w:ascii="Times New Roman" w:eastAsia="Times New Roman" w:hAnsi="Times New Roman"/>
    </w:rPr>
  </w:style>
  <w:style w:type="character" w:styleId="FootnoteReference">
    <w:name w:val="footnote reference"/>
    <w:uiPriority w:val="99"/>
    <w:unhideWhenUsed/>
    <w:rsid w:val="001D21CA"/>
    <w:rPr>
      <w:vertAlign w:val="superscript"/>
    </w:rPr>
  </w:style>
  <w:style w:type="paragraph" w:styleId="ListParagraph">
    <w:name w:val="List Paragraph"/>
    <w:basedOn w:val="Normal"/>
    <w:uiPriority w:val="72"/>
    <w:qFormat/>
    <w:rsid w:val="007A678F"/>
    <w:pPr>
      <w:ind w:left="720"/>
      <w:contextualSpacing/>
    </w:pPr>
  </w:style>
  <w:style w:type="character" w:styleId="Hyperlink">
    <w:name w:val="Hyperlink"/>
    <w:basedOn w:val="DefaultParagraphFont"/>
    <w:uiPriority w:val="99"/>
    <w:unhideWhenUsed/>
    <w:rsid w:val="00651EA5"/>
    <w:rPr>
      <w:color w:val="0000FF" w:themeColor="hyperlink"/>
      <w:u w:val="single"/>
    </w:rPr>
  </w:style>
  <w:style w:type="character" w:customStyle="1" w:styleId="reference-text">
    <w:name w:val="reference-text"/>
    <w:basedOn w:val="DefaultParagraphFont"/>
    <w:rsid w:val="00651EA5"/>
  </w:style>
  <w:style w:type="character" w:styleId="FollowedHyperlink">
    <w:name w:val="FollowedHyperlink"/>
    <w:basedOn w:val="DefaultParagraphFont"/>
    <w:uiPriority w:val="99"/>
    <w:semiHidden/>
    <w:unhideWhenUsed/>
    <w:rsid w:val="008A23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246A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F86"/>
    <w:pPr>
      <w:tabs>
        <w:tab w:val="center" w:pos="4680"/>
        <w:tab w:val="right" w:pos="9360"/>
      </w:tabs>
    </w:pPr>
  </w:style>
  <w:style w:type="character" w:customStyle="1" w:styleId="HeaderChar">
    <w:name w:val="Header Char"/>
    <w:link w:val="Header"/>
    <w:uiPriority w:val="99"/>
    <w:rsid w:val="00290F8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F86"/>
    <w:pPr>
      <w:tabs>
        <w:tab w:val="center" w:pos="4680"/>
        <w:tab w:val="right" w:pos="9360"/>
      </w:tabs>
    </w:pPr>
  </w:style>
  <w:style w:type="character" w:customStyle="1" w:styleId="FooterChar">
    <w:name w:val="Footer Char"/>
    <w:link w:val="Footer"/>
    <w:uiPriority w:val="99"/>
    <w:rsid w:val="00290F8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0F86"/>
    <w:rPr>
      <w:rFonts w:ascii="Tahoma" w:hAnsi="Tahoma" w:cs="Tahoma"/>
      <w:sz w:val="16"/>
      <w:szCs w:val="16"/>
    </w:rPr>
  </w:style>
  <w:style w:type="character" w:customStyle="1" w:styleId="BalloonTextChar">
    <w:name w:val="Balloon Text Char"/>
    <w:link w:val="BalloonText"/>
    <w:uiPriority w:val="99"/>
    <w:semiHidden/>
    <w:rsid w:val="00290F86"/>
    <w:rPr>
      <w:rFonts w:ascii="Tahoma" w:eastAsia="Times New Roman" w:hAnsi="Tahoma" w:cs="Tahoma"/>
      <w:sz w:val="16"/>
      <w:szCs w:val="16"/>
    </w:rPr>
  </w:style>
  <w:style w:type="table" w:styleId="TableGrid">
    <w:name w:val="Table Grid"/>
    <w:basedOn w:val="TableNormal"/>
    <w:uiPriority w:val="59"/>
    <w:rsid w:val="00F3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1D21CA"/>
    <w:rPr>
      <w:sz w:val="20"/>
      <w:szCs w:val="20"/>
    </w:rPr>
  </w:style>
  <w:style w:type="character" w:customStyle="1" w:styleId="FootnoteTextChar">
    <w:name w:val="Footnote Text Char"/>
    <w:link w:val="FootnoteText"/>
    <w:uiPriority w:val="99"/>
    <w:rsid w:val="001D21CA"/>
    <w:rPr>
      <w:rFonts w:ascii="Times New Roman" w:eastAsia="Times New Roman" w:hAnsi="Times New Roman"/>
    </w:rPr>
  </w:style>
  <w:style w:type="character" w:styleId="FootnoteReference">
    <w:name w:val="footnote reference"/>
    <w:uiPriority w:val="99"/>
    <w:unhideWhenUsed/>
    <w:rsid w:val="001D21CA"/>
    <w:rPr>
      <w:vertAlign w:val="superscript"/>
    </w:rPr>
  </w:style>
  <w:style w:type="paragraph" w:styleId="ListParagraph">
    <w:name w:val="List Paragraph"/>
    <w:basedOn w:val="Normal"/>
    <w:uiPriority w:val="72"/>
    <w:qFormat/>
    <w:rsid w:val="007A678F"/>
    <w:pPr>
      <w:ind w:left="720"/>
      <w:contextualSpacing/>
    </w:pPr>
  </w:style>
  <w:style w:type="character" w:styleId="Hyperlink">
    <w:name w:val="Hyperlink"/>
    <w:basedOn w:val="DefaultParagraphFont"/>
    <w:uiPriority w:val="99"/>
    <w:unhideWhenUsed/>
    <w:rsid w:val="00651EA5"/>
    <w:rPr>
      <w:color w:val="0000FF" w:themeColor="hyperlink"/>
      <w:u w:val="single"/>
    </w:rPr>
  </w:style>
  <w:style w:type="character" w:customStyle="1" w:styleId="reference-text">
    <w:name w:val="reference-text"/>
    <w:basedOn w:val="DefaultParagraphFont"/>
    <w:rsid w:val="00651EA5"/>
  </w:style>
  <w:style w:type="character" w:styleId="FollowedHyperlink">
    <w:name w:val="FollowedHyperlink"/>
    <w:basedOn w:val="DefaultParagraphFont"/>
    <w:uiPriority w:val="99"/>
    <w:semiHidden/>
    <w:unhideWhenUsed/>
    <w:rsid w:val="008A2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C57BF-EF52-5E4D-9007-8BAEA6D71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1100</Words>
  <Characters>6276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Characteristics of Experiential Learning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Experiential Learning </dc:title>
  <dc:subject/>
  <dc:creator>Heidi</dc:creator>
  <cp:keywords/>
  <cp:lastModifiedBy>Heidi Northwood</cp:lastModifiedBy>
  <cp:revision>4</cp:revision>
  <cp:lastPrinted>2011-11-28T18:57:00Z</cp:lastPrinted>
  <dcterms:created xsi:type="dcterms:W3CDTF">2014-05-05T19:25:00Z</dcterms:created>
  <dcterms:modified xsi:type="dcterms:W3CDTF">2014-05-05T21:26:00Z</dcterms:modified>
</cp:coreProperties>
</file>