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378" w:rsidRDefault="008E1378">
      <w:bookmarkStart w:id="0" w:name="_GoBack"/>
      <w:bookmarkEnd w:id="0"/>
    </w:p>
    <w:p w:rsidR="005159E9" w:rsidRDefault="005159E9"/>
    <w:p w:rsidR="005159E9" w:rsidRDefault="005159E9"/>
    <w:p w:rsidR="005159E9" w:rsidRDefault="005159E9"/>
    <w:p w:rsidR="005159E9" w:rsidRDefault="005159E9"/>
    <w:p w:rsidR="005159E9" w:rsidRDefault="005159E9"/>
    <w:p w:rsidR="005159E9" w:rsidRDefault="005159E9"/>
    <w:p w:rsidR="005159E9" w:rsidRDefault="005159E9"/>
    <w:p w:rsidR="005159E9" w:rsidRDefault="005159E9"/>
    <w:p w:rsidR="005159E9" w:rsidRDefault="005159E9"/>
    <w:p w:rsidR="005159E9" w:rsidRDefault="005159E9"/>
    <w:p w:rsidR="005159E9" w:rsidRDefault="005159E9"/>
    <w:p w:rsidR="005159E9" w:rsidRDefault="005159E9"/>
    <w:p w:rsidR="005159E9" w:rsidRDefault="005159E9"/>
    <w:p w:rsidR="005159E9" w:rsidRDefault="005159E9"/>
    <w:p w:rsidR="005159E9" w:rsidRDefault="00BD00DB" w:rsidP="005159E9">
      <w:pPr>
        <w:jc w:val="center"/>
      </w:pPr>
      <w:r>
        <w:t>2018 Implicit Curriculum Survey</w:t>
      </w:r>
      <w:r w:rsidR="005159E9">
        <w:t xml:space="preserve"> Summary</w:t>
      </w:r>
    </w:p>
    <w:p w:rsidR="005159E9" w:rsidRDefault="005159E9" w:rsidP="005159E9">
      <w:pPr>
        <w:jc w:val="center"/>
      </w:pPr>
    </w:p>
    <w:p w:rsidR="005159E9" w:rsidRDefault="005159E9" w:rsidP="005159E9">
      <w:pPr>
        <w:jc w:val="center"/>
      </w:pPr>
      <w:r>
        <w:t>Nazareth College</w:t>
      </w:r>
    </w:p>
    <w:p w:rsidR="005159E9" w:rsidRDefault="005159E9" w:rsidP="005159E9">
      <w:pPr>
        <w:jc w:val="center"/>
      </w:pPr>
    </w:p>
    <w:p w:rsidR="005159E9" w:rsidRDefault="005159E9" w:rsidP="005159E9">
      <w:pPr>
        <w:jc w:val="center"/>
      </w:pPr>
      <w:r>
        <w:t>BSW Program</w:t>
      </w:r>
    </w:p>
    <w:p w:rsidR="005159E9" w:rsidRDefault="005159E9" w:rsidP="005159E9">
      <w:pPr>
        <w:jc w:val="center"/>
      </w:pPr>
    </w:p>
    <w:p w:rsidR="005159E9" w:rsidRDefault="005159E9" w:rsidP="005159E9">
      <w:pPr>
        <w:jc w:val="center"/>
      </w:pPr>
      <w:r>
        <w:t>Spring 2018</w:t>
      </w:r>
    </w:p>
    <w:p w:rsidR="005159E9" w:rsidRDefault="005159E9" w:rsidP="005159E9">
      <w:pPr>
        <w:jc w:val="center"/>
      </w:pPr>
    </w:p>
    <w:p w:rsidR="006A6701" w:rsidRDefault="005159E9" w:rsidP="005159E9">
      <w:pPr>
        <w:jc w:val="center"/>
      </w:pPr>
      <w:r>
        <w:t xml:space="preserve">Prepared by: </w:t>
      </w:r>
    </w:p>
    <w:p w:rsidR="006A6701" w:rsidRDefault="005159E9" w:rsidP="005159E9">
      <w:pPr>
        <w:jc w:val="center"/>
      </w:pPr>
      <w:r>
        <w:t>Alise Bamonto</w:t>
      </w:r>
      <w:r w:rsidR="00BD00DB">
        <w:t>, GRA</w:t>
      </w:r>
    </w:p>
    <w:p w:rsidR="006A6701" w:rsidRDefault="006A6701" w:rsidP="005159E9">
      <w:pPr>
        <w:jc w:val="center"/>
      </w:pPr>
      <w:r>
        <w:t xml:space="preserve">&amp; </w:t>
      </w:r>
    </w:p>
    <w:p w:rsidR="008E1378" w:rsidRDefault="006A6701" w:rsidP="005159E9">
      <w:pPr>
        <w:jc w:val="center"/>
      </w:pPr>
      <w:r>
        <w:t>Leanne Charlesworth, Program Director</w:t>
      </w:r>
      <w:r w:rsidR="008E1378">
        <w:br w:type="page"/>
      </w:r>
    </w:p>
    <w:p w:rsidR="001A32F4" w:rsidRDefault="008E1378">
      <w:pPr>
        <w:rPr>
          <w:rFonts w:asciiTheme="majorBidi" w:hAnsiTheme="majorBidi" w:cstheme="majorBidi"/>
        </w:rPr>
      </w:pPr>
      <w:r>
        <w:rPr>
          <w:rFonts w:asciiTheme="majorBidi" w:hAnsiTheme="majorBidi" w:cstheme="majorBidi"/>
        </w:rPr>
        <w:lastRenderedPageBreak/>
        <w:t>This que</w:t>
      </w:r>
      <w:r w:rsidR="00BD00DB">
        <w:rPr>
          <w:rFonts w:asciiTheme="majorBidi" w:hAnsiTheme="majorBidi" w:cstheme="majorBidi"/>
        </w:rPr>
        <w:t>stionnaire was administered in two sections of Senior S</w:t>
      </w:r>
      <w:r>
        <w:rPr>
          <w:rFonts w:asciiTheme="majorBidi" w:hAnsiTheme="majorBidi" w:cstheme="majorBidi"/>
        </w:rPr>
        <w:t xml:space="preserve">eminar in April 2018 to the cohort of </w:t>
      </w:r>
      <w:r>
        <w:rPr>
          <w:rFonts w:asciiTheme="majorBidi" w:hAnsiTheme="majorBidi" w:cstheme="majorBidi"/>
          <w:b/>
          <w:bCs/>
        </w:rPr>
        <w:t>24</w:t>
      </w:r>
      <w:r>
        <w:rPr>
          <w:rFonts w:asciiTheme="majorBidi" w:hAnsiTheme="majorBidi" w:cstheme="majorBidi"/>
        </w:rPr>
        <w:t xml:space="preserve"> graduating seniors majoring in Social Work.</w:t>
      </w:r>
    </w:p>
    <w:p w:rsidR="008E1378" w:rsidRDefault="008E1378">
      <w:pPr>
        <w:rPr>
          <w:rFonts w:asciiTheme="majorBidi" w:hAnsiTheme="majorBidi" w:cstheme="majorBidi"/>
        </w:rPr>
      </w:pPr>
    </w:p>
    <w:p w:rsidR="008E1378" w:rsidRPr="0072227F" w:rsidRDefault="008E1378">
      <w:pPr>
        <w:rPr>
          <w:rFonts w:asciiTheme="majorBidi" w:hAnsiTheme="majorBidi" w:cstheme="majorBidi"/>
        </w:rPr>
      </w:pPr>
      <w:r w:rsidRPr="0072227F">
        <w:rPr>
          <w:rFonts w:asciiTheme="majorBidi" w:hAnsiTheme="majorBidi" w:cstheme="majorBidi"/>
          <w:b/>
          <w:bCs/>
        </w:rPr>
        <w:t>Pa</w:t>
      </w:r>
      <w:r w:rsidR="0072227F">
        <w:rPr>
          <w:rFonts w:asciiTheme="majorBidi" w:hAnsiTheme="majorBidi" w:cstheme="majorBidi"/>
          <w:b/>
          <w:bCs/>
        </w:rPr>
        <w:t xml:space="preserve">rt 1: Questions focusing on </w:t>
      </w:r>
      <w:r w:rsidR="004D6698" w:rsidRPr="0072227F">
        <w:rPr>
          <w:rFonts w:asciiTheme="majorBidi" w:hAnsiTheme="majorBidi" w:cstheme="majorBidi"/>
          <w:b/>
          <w:bCs/>
        </w:rPr>
        <w:t xml:space="preserve">five important </w:t>
      </w:r>
      <w:r w:rsidR="0072227F">
        <w:rPr>
          <w:rFonts w:asciiTheme="majorBidi" w:hAnsiTheme="majorBidi" w:cstheme="majorBidi"/>
          <w:b/>
          <w:bCs/>
        </w:rPr>
        <w:t>aspects</w:t>
      </w:r>
      <w:r w:rsidR="00B901BB">
        <w:rPr>
          <w:rFonts w:asciiTheme="majorBidi" w:hAnsiTheme="majorBidi" w:cstheme="majorBidi"/>
          <w:b/>
          <w:bCs/>
        </w:rPr>
        <w:t xml:space="preserve"> of the BSW P</w:t>
      </w:r>
      <w:r w:rsidR="004D6698" w:rsidRPr="0072227F">
        <w:rPr>
          <w:rFonts w:asciiTheme="majorBidi" w:hAnsiTheme="majorBidi" w:cstheme="majorBidi"/>
          <w:b/>
          <w:bCs/>
        </w:rPr>
        <w:t>rogram’s implicit curriculum.</w:t>
      </w:r>
    </w:p>
    <w:p w:rsidR="008E1378" w:rsidRDefault="008E1378">
      <w:pPr>
        <w:rPr>
          <w:rFonts w:asciiTheme="majorBidi" w:hAnsiTheme="majorBidi" w:cstheme="majorBidi"/>
        </w:rPr>
      </w:pPr>
    </w:p>
    <w:p w:rsidR="008E1378" w:rsidRDefault="008E1378" w:rsidP="00366F1C">
      <w:pPr>
        <w:rPr>
          <w:rFonts w:asciiTheme="majorBidi" w:hAnsiTheme="majorBidi" w:cstheme="majorBidi"/>
        </w:rPr>
      </w:pPr>
      <w:r>
        <w:rPr>
          <w:rFonts w:asciiTheme="majorBidi" w:hAnsiTheme="majorBidi" w:cstheme="majorBidi"/>
        </w:rPr>
        <w:t>Students were asked to indicate the exte</w:t>
      </w:r>
      <w:r w:rsidR="0072227F">
        <w:rPr>
          <w:rFonts w:asciiTheme="majorBidi" w:hAnsiTheme="majorBidi" w:cstheme="majorBidi"/>
        </w:rPr>
        <w:t xml:space="preserve">nt to which the BSW program </w:t>
      </w:r>
      <w:r>
        <w:rPr>
          <w:rFonts w:asciiTheme="majorBidi" w:hAnsiTheme="majorBidi" w:cstheme="majorBidi"/>
        </w:rPr>
        <w:t xml:space="preserve">adequately developed their knowledge, values, and skills in </w:t>
      </w:r>
      <w:r w:rsidR="0072227F">
        <w:rPr>
          <w:rFonts w:asciiTheme="majorBidi" w:hAnsiTheme="majorBidi" w:cstheme="majorBidi"/>
        </w:rPr>
        <w:t>five important implicit curriculum areas. Examination of student responses</w:t>
      </w:r>
      <w:r>
        <w:rPr>
          <w:rFonts w:asciiTheme="majorBidi" w:hAnsiTheme="majorBidi" w:cstheme="majorBidi"/>
        </w:rPr>
        <w:t xml:space="preserve"> focuses upon comparison of graduating seniors’</w:t>
      </w:r>
      <w:r w:rsidR="003B7E2B">
        <w:rPr>
          <w:rFonts w:asciiTheme="majorBidi" w:hAnsiTheme="majorBidi" w:cstheme="majorBidi"/>
        </w:rPr>
        <w:t xml:space="preserve"> mean ratings to the program’s 4</w:t>
      </w:r>
      <w:r>
        <w:rPr>
          <w:rFonts w:asciiTheme="majorBidi" w:hAnsiTheme="majorBidi" w:cstheme="majorBidi"/>
        </w:rPr>
        <w:t>.0 mean rating benchm</w:t>
      </w:r>
      <w:r w:rsidR="0072227F">
        <w:rPr>
          <w:rFonts w:asciiTheme="majorBidi" w:hAnsiTheme="majorBidi" w:cstheme="majorBidi"/>
        </w:rPr>
        <w:t>ark. Students were asked to each</w:t>
      </w:r>
      <w:r>
        <w:rPr>
          <w:rFonts w:asciiTheme="majorBidi" w:hAnsiTheme="majorBidi" w:cstheme="majorBidi"/>
        </w:rPr>
        <w:t xml:space="preserve"> questionnaire items using the following scale:</w:t>
      </w:r>
    </w:p>
    <w:p w:rsidR="008E1378" w:rsidRDefault="008E1378">
      <w:pPr>
        <w:rPr>
          <w:rFonts w:asciiTheme="majorBidi" w:hAnsiTheme="majorBidi" w:cstheme="majorBidi"/>
        </w:rPr>
      </w:pPr>
    </w:p>
    <w:p w:rsidR="008E1378" w:rsidRPr="008E1378" w:rsidRDefault="008E1378" w:rsidP="008E1378">
      <w:pPr>
        <w:pStyle w:val="ListParagraph"/>
        <w:numPr>
          <w:ilvl w:val="0"/>
          <w:numId w:val="1"/>
        </w:numPr>
        <w:rPr>
          <w:rFonts w:asciiTheme="majorBidi" w:hAnsiTheme="majorBidi" w:cstheme="majorBidi"/>
        </w:rPr>
      </w:pPr>
      <w:r w:rsidRPr="008E1378">
        <w:rPr>
          <w:rFonts w:asciiTheme="majorBidi" w:hAnsiTheme="majorBidi" w:cstheme="majorBidi"/>
        </w:rPr>
        <w:t>Strongly Disagree</w:t>
      </w:r>
    </w:p>
    <w:p w:rsidR="008E1378" w:rsidRDefault="008E1378" w:rsidP="008E1378">
      <w:pPr>
        <w:pStyle w:val="ListParagraph"/>
        <w:numPr>
          <w:ilvl w:val="0"/>
          <w:numId w:val="1"/>
        </w:numPr>
        <w:rPr>
          <w:rFonts w:asciiTheme="majorBidi" w:hAnsiTheme="majorBidi" w:cstheme="majorBidi"/>
        </w:rPr>
      </w:pPr>
      <w:r>
        <w:rPr>
          <w:rFonts w:asciiTheme="majorBidi" w:hAnsiTheme="majorBidi" w:cstheme="majorBidi"/>
        </w:rPr>
        <w:t>Disagree</w:t>
      </w:r>
    </w:p>
    <w:p w:rsidR="008E1378" w:rsidRDefault="008E1378" w:rsidP="008E1378">
      <w:pPr>
        <w:pStyle w:val="ListParagraph"/>
        <w:numPr>
          <w:ilvl w:val="0"/>
          <w:numId w:val="1"/>
        </w:numPr>
        <w:rPr>
          <w:rFonts w:asciiTheme="majorBidi" w:hAnsiTheme="majorBidi" w:cstheme="majorBidi"/>
        </w:rPr>
      </w:pPr>
      <w:r>
        <w:rPr>
          <w:rFonts w:asciiTheme="majorBidi" w:hAnsiTheme="majorBidi" w:cstheme="majorBidi"/>
        </w:rPr>
        <w:t>Neutral</w:t>
      </w:r>
    </w:p>
    <w:p w:rsidR="008E1378" w:rsidRDefault="008E1378" w:rsidP="008E1378">
      <w:pPr>
        <w:pStyle w:val="ListParagraph"/>
        <w:numPr>
          <w:ilvl w:val="0"/>
          <w:numId w:val="1"/>
        </w:numPr>
        <w:rPr>
          <w:rFonts w:asciiTheme="majorBidi" w:hAnsiTheme="majorBidi" w:cstheme="majorBidi"/>
        </w:rPr>
      </w:pPr>
      <w:r>
        <w:rPr>
          <w:rFonts w:asciiTheme="majorBidi" w:hAnsiTheme="majorBidi" w:cstheme="majorBidi"/>
        </w:rPr>
        <w:t>Agree</w:t>
      </w:r>
    </w:p>
    <w:p w:rsidR="008E1378" w:rsidRDefault="008E1378" w:rsidP="008E1378">
      <w:pPr>
        <w:pStyle w:val="ListParagraph"/>
        <w:numPr>
          <w:ilvl w:val="0"/>
          <w:numId w:val="1"/>
        </w:numPr>
        <w:rPr>
          <w:rFonts w:asciiTheme="majorBidi" w:hAnsiTheme="majorBidi" w:cstheme="majorBidi"/>
        </w:rPr>
      </w:pPr>
      <w:r>
        <w:rPr>
          <w:rFonts w:asciiTheme="majorBidi" w:hAnsiTheme="majorBidi" w:cstheme="majorBidi"/>
        </w:rPr>
        <w:t>Strongly Agree</w:t>
      </w:r>
    </w:p>
    <w:p w:rsidR="008E1378" w:rsidRDefault="008E1378" w:rsidP="008E1378">
      <w:pPr>
        <w:rPr>
          <w:rFonts w:asciiTheme="majorBidi" w:hAnsiTheme="majorBidi" w:cstheme="majorBidi"/>
        </w:rPr>
      </w:pPr>
    </w:p>
    <w:p w:rsidR="008E1378" w:rsidRDefault="0072227F" w:rsidP="008E1378">
      <w:pPr>
        <w:rPr>
          <w:rFonts w:asciiTheme="majorBidi" w:hAnsiTheme="majorBidi" w:cstheme="majorBidi"/>
          <w:b/>
          <w:bCs/>
        </w:rPr>
      </w:pPr>
      <w:r>
        <w:rPr>
          <w:rFonts w:asciiTheme="majorBidi" w:hAnsiTheme="majorBidi" w:cstheme="majorBidi"/>
          <w:b/>
          <w:bCs/>
        </w:rPr>
        <w:t xml:space="preserve">Implicit Curriculum Area: </w:t>
      </w:r>
      <w:r w:rsidR="004D6698">
        <w:rPr>
          <w:rFonts w:asciiTheme="majorBidi" w:hAnsiTheme="majorBidi" w:cstheme="majorBidi"/>
          <w:b/>
          <w:bCs/>
        </w:rPr>
        <w:t>Diversity</w:t>
      </w:r>
    </w:p>
    <w:p w:rsidR="0072227F" w:rsidRDefault="0072227F" w:rsidP="008E1378">
      <w:pPr>
        <w:rPr>
          <w:rFonts w:asciiTheme="majorBidi" w:hAnsiTheme="majorBidi" w:cstheme="majorBidi"/>
          <w:b/>
          <w:bCs/>
        </w:rPr>
      </w:pPr>
    </w:p>
    <w:p w:rsidR="0072227F" w:rsidRPr="0072227F" w:rsidRDefault="0072227F" w:rsidP="008E1378">
      <w:pPr>
        <w:rPr>
          <w:rFonts w:asciiTheme="majorBidi" w:hAnsiTheme="majorBidi" w:cstheme="majorBidi"/>
        </w:rPr>
      </w:pPr>
      <w:r w:rsidRPr="0072227F">
        <w:rPr>
          <w:rFonts w:asciiTheme="majorBidi" w:hAnsiTheme="majorBidi" w:cstheme="majorBidi"/>
          <w:bCs/>
        </w:rPr>
        <w:t xml:space="preserve">In the “diversity” aspect of the BSW Program’s implicit curriculum, the average rating is a 4.5. The vast majority of students agreed or strongly agreed with each item examining the Program’s attention to diversity. </w:t>
      </w:r>
    </w:p>
    <w:p w:rsidR="001C277A" w:rsidRDefault="001C277A" w:rsidP="008E1378">
      <w:pPr>
        <w:rPr>
          <w:rFonts w:asciiTheme="majorBidi" w:hAnsiTheme="majorBidi" w:cstheme="majorBidi"/>
        </w:rPr>
      </w:pPr>
    </w:p>
    <w:tbl>
      <w:tblPr>
        <w:tblStyle w:val="GridTable5DarkAccent3"/>
        <w:tblpPr w:leftFromText="180" w:rightFromText="180" w:vertAnchor="text" w:horzAnchor="margin" w:tblpY="154"/>
        <w:tblW w:w="0" w:type="auto"/>
        <w:tblLook w:val="0420" w:firstRow="1" w:lastRow="0" w:firstColumn="0" w:lastColumn="0" w:noHBand="0" w:noVBand="1"/>
      </w:tblPr>
      <w:tblGrid>
        <w:gridCol w:w="4495"/>
        <w:gridCol w:w="720"/>
        <w:gridCol w:w="630"/>
        <w:gridCol w:w="630"/>
        <w:gridCol w:w="630"/>
        <w:gridCol w:w="720"/>
        <w:gridCol w:w="853"/>
      </w:tblGrid>
      <w:tr w:rsidR="00722239" w:rsidTr="00722239">
        <w:trPr>
          <w:cnfStyle w:val="100000000000" w:firstRow="1" w:lastRow="0" w:firstColumn="0" w:lastColumn="0" w:oddVBand="0" w:evenVBand="0" w:oddHBand="0" w:evenHBand="0" w:firstRowFirstColumn="0" w:firstRowLastColumn="0" w:lastRowFirstColumn="0" w:lastRowLastColumn="0"/>
          <w:trHeight w:val="620"/>
        </w:trPr>
        <w:tc>
          <w:tcPr>
            <w:tcW w:w="8678" w:type="dxa"/>
            <w:gridSpan w:val="7"/>
          </w:tcPr>
          <w:p w:rsidR="00722239" w:rsidRPr="00722239" w:rsidRDefault="00722239" w:rsidP="003825DA">
            <w:pPr>
              <w:rPr>
                <w:rFonts w:asciiTheme="majorBidi" w:hAnsiTheme="majorBidi" w:cstheme="majorBidi"/>
                <w:b w:val="0"/>
                <w:bCs w:val="0"/>
                <w:color w:val="000000" w:themeColor="text1"/>
              </w:rPr>
            </w:pPr>
            <w:r>
              <w:rPr>
                <w:rFonts w:asciiTheme="majorBidi" w:hAnsiTheme="majorBidi" w:cstheme="majorBidi"/>
                <w:b w:val="0"/>
                <w:bCs w:val="0"/>
              </w:rPr>
              <w:t xml:space="preserve">                                                                                             </w:t>
            </w:r>
            <w:r>
              <w:rPr>
                <w:rFonts w:asciiTheme="majorBidi" w:hAnsiTheme="majorBidi" w:cstheme="majorBidi"/>
                <w:b w:val="0"/>
                <w:bCs w:val="0"/>
                <w:color w:val="000000" w:themeColor="text1"/>
              </w:rPr>
              <w:t>Responses</w:t>
            </w:r>
          </w:p>
        </w:tc>
      </w:tr>
      <w:tr w:rsidR="003825DA" w:rsidTr="001C277A">
        <w:trPr>
          <w:cnfStyle w:val="000000100000" w:firstRow="0" w:lastRow="0" w:firstColumn="0" w:lastColumn="0" w:oddVBand="0" w:evenVBand="0" w:oddHBand="1" w:evenHBand="0" w:firstRowFirstColumn="0" w:firstRowLastColumn="0" w:lastRowFirstColumn="0" w:lastRowLastColumn="0"/>
          <w:trHeight w:val="440"/>
        </w:trPr>
        <w:tc>
          <w:tcPr>
            <w:tcW w:w="4495" w:type="dxa"/>
          </w:tcPr>
          <w:p w:rsidR="003825DA" w:rsidRPr="003825DA" w:rsidRDefault="003825DA" w:rsidP="003825DA">
            <w:pPr>
              <w:rPr>
                <w:rFonts w:asciiTheme="majorBidi" w:hAnsiTheme="majorBidi" w:cstheme="majorBidi"/>
                <w:sz w:val="20"/>
                <w:szCs w:val="20"/>
              </w:rPr>
            </w:pPr>
          </w:p>
        </w:tc>
        <w:tc>
          <w:tcPr>
            <w:tcW w:w="720" w:type="dxa"/>
          </w:tcPr>
          <w:p w:rsidR="003825DA" w:rsidRDefault="00722239" w:rsidP="003825DA">
            <w:pPr>
              <w:rPr>
                <w:rFonts w:asciiTheme="majorBidi" w:hAnsiTheme="majorBidi" w:cstheme="majorBidi"/>
              </w:rPr>
            </w:pPr>
            <w:r>
              <w:rPr>
                <w:rFonts w:asciiTheme="majorBidi" w:hAnsiTheme="majorBidi" w:cstheme="majorBidi"/>
              </w:rPr>
              <w:t xml:space="preserve">    1</w:t>
            </w:r>
          </w:p>
        </w:tc>
        <w:tc>
          <w:tcPr>
            <w:tcW w:w="630" w:type="dxa"/>
          </w:tcPr>
          <w:p w:rsidR="003825DA" w:rsidRDefault="00722239" w:rsidP="003825DA">
            <w:pPr>
              <w:rPr>
                <w:rFonts w:asciiTheme="majorBidi" w:hAnsiTheme="majorBidi" w:cstheme="majorBidi"/>
              </w:rPr>
            </w:pPr>
            <w:r>
              <w:rPr>
                <w:rFonts w:asciiTheme="majorBidi" w:hAnsiTheme="majorBidi" w:cstheme="majorBidi"/>
              </w:rPr>
              <w:t xml:space="preserve">   2</w:t>
            </w:r>
          </w:p>
        </w:tc>
        <w:tc>
          <w:tcPr>
            <w:tcW w:w="630" w:type="dxa"/>
          </w:tcPr>
          <w:p w:rsidR="003825DA" w:rsidRDefault="00722239" w:rsidP="003825DA">
            <w:pPr>
              <w:rPr>
                <w:rFonts w:asciiTheme="majorBidi" w:hAnsiTheme="majorBidi" w:cstheme="majorBidi"/>
              </w:rPr>
            </w:pPr>
            <w:r>
              <w:rPr>
                <w:rFonts w:asciiTheme="majorBidi" w:hAnsiTheme="majorBidi" w:cstheme="majorBidi"/>
              </w:rPr>
              <w:t xml:space="preserve">   3</w:t>
            </w:r>
          </w:p>
        </w:tc>
        <w:tc>
          <w:tcPr>
            <w:tcW w:w="630" w:type="dxa"/>
          </w:tcPr>
          <w:p w:rsidR="003825DA" w:rsidRDefault="00722239" w:rsidP="003825DA">
            <w:pPr>
              <w:rPr>
                <w:rFonts w:asciiTheme="majorBidi" w:hAnsiTheme="majorBidi" w:cstheme="majorBidi"/>
              </w:rPr>
            </w:pPr>
            <w:r>
              <w:rPr>
                <w:rFonts w:asciiTheme="majorBidi" w:hAnsiTheme="majorBidi" w:cstheme="majorBidi"/>
              </w:rPr>
              <w:t xml:space="preserve">    4</w:t>
            </w:r>
          </w:p>
        </w:tc>
        <w:tc>
          <w:tcPr>
            <w:tcW w:w="720" w:type="dxa"/>
          </w:tcPr>
          <w:p w:rsidR="003825DA" w:rsidRDefault="00722239" w:rsidP="003825DA">
            <w:pPr>
              <w:rPr>
                <w:rFonts w:asciiTheme="majorBidi" w:hAnsiTheme="majorBidi" w:cstheme="majorBidi"/>
              </w:rPr>
            </w:pPr>
            <w:r>
              <w:rPr>
                <w:rFonts w:asciiTheme="majorBidi" w:hAnsiTheme="majorBidi" w:cstheme="majorBidi"/>
              </w:rPr>
              <w:t xml:space="preserve">   5</w:t>
            </w:r>
          </w:p>
        </w:tc>
        <w:tc>
          <w:tcPr>
            <w:tcW w:w="853" w:type="dxa"/>
          </w:tcPr>
          <w:p w:rsidR="003825DA" w:rsidRDefault="00722239" w:rsidP="003825DA">
            <w:pPr>
              <w:rPr>
                <w:rFonts w:asciiTheme="majorBidi" w:hAnsiTheme="majorBidi" w:cstheme="majorBidi"/>
              </w:rPr>
            </w:pPr>
            <w:r>
              <w:rPr>
                <w:rFonts w:asciiTheme="majorBidi" w:hAnsiTheme="majorBidi" w:cstheme="majorBidi"/>
              </w:rPr>
              <w:t>Mean</w:t>
            </w:r>
          </w:p>
        </w:tc>
      </w:tr>
      <w:tr w:rsidR="003825DA" w:rsidTr="001C277A">
        <w:trPr>
          <w:trHeight w:val="980"/>
        </w:trPr>
        <w:tc>
          <w:tcPr>
            <w:tcW w:w="4495" w:type="dxa"/>
          </w:tcPr>
          <w:p w:rsidR="003825DA" w:rsidRPr="001C277A" w:rsidRDefault="001C277A" w:rsidP="001C277A">
            <w:pPr>
              <w:rPr>
                <w:rFonts w:asciiTheme="majorBidi" w:hAnsiTheme="majorBidi" w:cstheme="majorBidi"/>
              </w:rPr>
            </w:pPr>
            <w:r w:rsidRPr="001C277A">
              <w:rPr>
                <w:rFonts w:asciiTheme="majorBidi" w:hAnsiTheme="majorBidi" w:cstheme="majorBidi"/>
                <w:sz w:val="20"/>
                <w:szCs w:val="20"/>
              </w:rPr>
              <w:t>1.</w:t>
            </w:r>
            <w:r>
              <w:rPr>
                <w:rFonts w:asciiTheme="majorBidi" w:hAnsiTheme="majorBidi" w:cstheme="majorBidi"/>
                <w:sz w:val="20"/>
                <w:szCs w:val="20"/>
              </w:rPr>
              <w:t xml:space="preserve"> </w:t>
            </w:r>
            <w:r w:rsidR="00722239" w:rsidRPr="001C277A">
              <w:rPr>
                <w:rFonts w:asciiTheme="majorBidi" w:hAnsiTheme="majorBidi" w:cstheme="majorBidi"/>
                <w:sz w:val="20"/>
                <w:szCs w:val="20"/>
              </w:rPr>
              <w:t>The undergraduate Social Work Program at Nazareth College provided me with tools needed to work competently with people from diverse backgrounds.</w:t>
            </w:r>
          </w:p>
        </w:tc>
        <w:tc>
          <w:tcPr>
            <w:tcW w:w="720" w:type="dxa"/>
          </w:tcPr>
          <w:p w:rsidR="003825DA" w:rsidRDefault="001B74A2" w:rsidP="003825DA">
            <w:pPr>
              <w:rPr>
                <w:rFonts w:asciiTheme="majorBidi" w:hAnsiTheme="majorBidi" w:cstheme="majorBidi"/>
              </w:rPr>
            </w:pPr>
            <w:r>
              <w:rPr>
                <w:rFonts w:asciiTheme="majorBidi" w:hAnsiTheme="majorBidi" w:cstheme="majorBidi"/>
              </w:rPr>
              <w:t>1</w:t>
            </w:r>
          </w:p>
        </w:tc>
        <w:tc>
          <w:tcPr>
            <w:tcW w:w="630" w:type="dxa"/>
          </w:tcPr>
          <w:p w:rsidR="003825DA" w:rsidRDefault="003825DA" w:rsidP="003825DA">
            <w:pPr>
              <w:rPr>
                <w:rFonts w:asciiTheme="majorBidi" w:hAnsiTheme="majorBidi" w:cstheme="majorBidi"/>
              </w:rPr>
            </w:pPr>
          </w:p>
        </w:tc>
        <w:tc>
          <w:tcPr>
            <w:tcW w:w="630" w:type="dxa"/>
          </w:tcPr>
          <w:p w:rsidR="003825DA" w:rsidRDefault="003825DA" w:rsidP="003825DA">
            <w:pPr>
              <w:rPr>
                <w:rFonts w:asciiTheme="majorBidi" w:hAnsiTheme="majorBidi" w:cstheme="majorBidi"/>
              </w:rPr>
            </w:pPr>
          </w:p>
        </w:tc>
        <w:tc>
          <w:tcPr>
            <w:tcW w:w="630" w:type="dxa"/>
          </w:tcPr>
          <w:p w:rsidR="003825DA" w:rsidRDefault="001B74A2" w:rsidP="003825DA">
            <w:pPr>
              <w:rPr>
                <w:rFonts w:asciiTheme="majorBidi" w:hAnsiTheme="majorBidi" w:cstheme="majorBidi"/>
              </w:rPr>
            </w:pPr>
            <w:r>
              <w:rPr>
                <w:rFonts w:asciiTheme="majorBidi" w:hAnsiTheme="majorBidi" w:cstheme="majorBidi"/>
              </w:rPr>
              <w:t>9</w:t>
            </w:r>
          </w:p>
        </w:tc>
        <w:tc>
          <w:tcPr>
            <w:tcW w:w="720" w:type="dxa"/>
          </w:tcPr>
          <w:p w:rsidR="003825DA" w:rsidRDefault="001B74A2" w:rsidP="003825DA">
            <w:pPr>
              <w:rPr>
                <w:rFonts w:asciiTheme="majorBidi" w:hAnsiTheme="majorBidi" w:cstheme="majorBidi"/>
              </w:rPr>
            </w:pPr>
            <w:r>
              <w:rPr>
                <w:rFonts w:asciiTheme="majorBidi" w:hAnsiTheme="majorBidi" w:cstheme="majorBidi"/>
              </w:rPr>
              <w:t>14</w:t>
            </w:r>
          </w:p>
        </w:tc>
        <w:tc>
          <w:tcPr>
            <w:tcW w:w="853" w:type="dxa"/>
          </w:tcPr>
          <w:p w:rsidR="003825DA" w:rsidRDefault="009C33FE" w:rsidP="003825DA">
            <w:pPr>
              <w:rPr>
                <w:rFonts w:asciiTheme="majorBidi" w:hAnsiTheme="majorBidi" w:cstheme="majorBidi"/>
              </w:rPr>
            </w:pPr>
            <w:r>
              <w:rPr>
                <w:rFonts w:asciiTheme="majorBidi" w:hAnsiTheme="majorBidi" w:cstheme="majorBidi"/>
              </w:rPr>
              <w:t>4.46</w:t>
            </w:r>
          </w:p>
        </w:tc>
      </w:tr>
      <w:tr w:rsidR="003825DA" w:rsidTr="001C277A">
        <w:trPr>
          <w:cnfStyle w:val="000000100000" w:firstRow="0" w:lastRow="0" w:firstColumn="0" w:lastColumn="0" w:oddVBand="0" w:evenVBand="0" w:oddHBand="1" w:evenHBand="0" w:firstRowFirstColumn="0" w:firstRowLastColumn="0" w:lastRowFirstColumn="0" w:lastRowLastColumn="0"/>
          <w:trHeight w:val="1052"/>
        </w:trPr>
        <w:tc>
          <w:tcPr>
            <w:tcW w:w="4495" w:type="dxa"/>
          </w:tcPr>
          <w:p w:rsidR="003825DA" w:rsidRPr="00722239" w:rsidRDefault="001C277A" w:rsidP="003825DA">
            <w:pPr>
              <w:rPr>
                <w:rFonts w:asciiTheme="majorBidi" w:hAnsiTheme="majorBidi" w:cstheme="majorBidi"/>
                <w:sz w:val="20"/>
                <w:szCs w:val="20"/>
              </w:rPr>
            </w:pPr>
            <w:r>
              <w:rPr>
                <w:rFonts w:asciiTheme="majorBidi" w:hAnsiTheme="majorBidi" w:cstheme="majorBidi"/>
                <w:sz w:val="20"/>
                <w:szCs w:val="20"/>
              </w:rPr>
              <w:t>2. I have expanded my awareness of different belief systems, cultures, and way of life through completion of the Nazareth College undergraduate Social Work Program.</w:t>
            </w:r>
          </w:p>
        </w:tc>
        <w:tc>
          <w:tcPr>
            <w:tcW w:w="720" w:type="dxa"/>
          </w:tcPr>
          <w:p w:rsidR="003825DA" w:rsidRDefault="003825DA" w:rsidP="003825DA">
            <w:pPr>
              <w:rPr>
                <w:rFonts w:asciiTheme="majorBidi" w:hAnsiTheme="majorBidi" w:cstheme="majorBidi"/>
              </w:rPr>
            </w:pPr>
          </w:p>
        </w:tc>
        <w:tc>
          <w:tcPr>
            <w:tcW w:w="630" w:type="dxa"/>
          </w:tcPr>
          <w:p w:rsidR="003825DA" w:rsidRDefault="001B74A2" w:rsidP="003825DA">
            <w:pPr>
              <w:rPr>
                <w:rFonts w:asciiTheme="majorBidi" w:hAnsiTheme="majorBidi" w:cstheme="majorBidi"/>
              </w:rPr>
            </w:pPr>
            <w:r>
              <w:rPr>
                <w:rFonts w:asciiTheme="majorBidi" w:hAnsiTheme="majorBidi" w:cstheme="majorBidi"/>
              </w:rPr>
              <w:t>1</w:t>
            </w:r>
          </w:p>
        </w:tc>
        <w:tc>
          <w:tcPr>
            <w:tcW w:w="630" w:type="dxa"/>
          </w:tcPr>
          <w:p w:rsidR="003825DA" w:rsidRDefault="003825DA" w:rsidP="003825DA">
            <w:pPr>
              <w:rPr>
                <w:rFonts w:asciiTheme="majorBidi" w:hAnsiTheme="majorBidi" w:cstheme="majorBidi"/>
              </w:rPr>
            </w:pPr>
          </w:p>
        </w:tc>
        <w:tc>
          <w:tcPr>
            <w:tcW w:w="630" w:type="dxa"/>
          </w:tcPr>
          <w:p w:rsidR="003825DA" w:rsidRDefault="001B74A2" w:rsidP="003825DA">
            <w:pPr>
              <w:rPr>
                <w:rFonts w:asciiTheme="majorBidi" w:hAnsiTheme="majorBidi" w:cstheme="majorBidi"/>
              </w:rPr>
            </w:pPr>
            <w:r>
              <w:rPr>
                <w:rFonts w:asciiTheme="majorBidi" w:hAnsiTheme="majorBidi" w:cstheme="majorBidi"/>
              </w:rPr>
              <w:t>7</w:t>
            </w:r>
          </w:p>
        </w:tc>
        <w:tc>
          <w:tcPr>
            <w:tcW w:w="720" w:type="dxa"/>
          </w:tcPr>
          <w:p w:rsidR="003825DA" w:rsidRDefault="001B74A2" w:rsidP="003825DA">
            <w:pPr>
              <w:rPr>
                <w:rFonts w:asciiTheme="majorBidi" w:hAnsiTheme="majorBidi" w:cstheme="majorBidi"/>
              </w:rPr>
            </w:pPr>
            <w:r>
              <w:rPr>
                <w:rFonts w:asciiTheme="majorBidi" w:hAnsiTheme="majorBidi" w:cstheme="majorBidi"/>
              </w:rPr>
              <w:t>16</w:t>
            </w:r>
          </w:p>
        </w:tc>
        <w:tc>
          <w:tcPr>
            <w:tcW w:w="853" w:type="dxa"/>
          </w:tcPr>
          <w:p w:rsidR="003825DA" w:rsidRDefault="002E7BD3" w:rsidP="003825DA">
            <w:pPr>
              <w:rPr>
                <w:rFonts w:asciiTheme="majorBidi" w:hAnsiTheme="majorBidi" w:cstheme="majorBidi"/>
              </w:rPr>
            </w:pPr>
            <w:r>
              <w:rPr>
                <w:rFonts w:asciiTheme="majorBidi" w:hAnsiTheme="majorBidi" w:cstheme="majorBidi"/>
              </w:rPr>
              <w:t>4.58</w:t>
            </w:r>
          </w:p>
        </w:tc>
      </w:tr>
      <w:tr w:rsidR="003825DA" w:rsidTr="001C277A">
        <w:trPr>
          <w:trHeight w:val="1079"/>
        </w:trPr>
        <w:tc>
          <w:tcPr>
            <w:tcW w:w="4495" w:type="dxa"/>
          </w:tcPr>
          <w:p w:rsidR="003825DA" w:rsidRPr="001C277A" w:rsidRDefault="001C277A" w:rsidP="003825DA">
            <w:pPr>
              <w:rPr>
                <w:rFonts w:asciiTheme="majorBidi" w:hAnsiTheme="majorBidi" w:cstheme="majorBidi"/>
                <w:sz w:val="20"/>
                <w:szCs w:val="20"/>
              </w:rPr>
            </w:pPr>
            <w:r w:rsidRPr="001C277A">
              <w:rPr>
                <w:rFonts w:asciiTheme="majorBidi" w:hAnsiTheme="majorBidi" w:cstheme="majorBidi"/>
                <w:sz w:val="20"/>
                <w:szCs w:val="20"/>
              </w:rPr>
              <w:t>3. I have increased my ability to work comp</w:t>
            </w:r>
            <w:r>
              <w:rPr>
                <w:rFonts w:asciiTheme="majorBidi" w:hAnsiTheme="majorBidi" w:cstheme="majorBidi"/>
                <w:sz w:val="20"/>
                <w:szCs w:val="20"/>
              </w:rPr>
              <w:t>etently with different types of people because of the Nazareth College undergraduate Social Work program.</w:t>
            </w:r>
          </w:p>
        </w:tc>
        <w:tc>
          <w:tcPr>
            <w:tcW w:w="720" w:type="dxa"/>
          </w:tcPr>
          <w:p w:rsidR="003825DA" w:rsidRDefault="001B74A2" w:rsidP="003825DA">
            <w:pPr>
              <w:rPr>
                <w:rFonts w:asciiTheme="majorBidi" w:hAnsiTheme="majorBidi" w:cstheme="majorBidi"/>
              </w:rPr>
            </w:pPr>
            <w:r>
              <w:rPr>
                <w:rFonts w:asciiTheme="majorBidi" w:hAnsiTheme="majorBidi" w:cstheme="majorBidi"/>
              </w:rPr>
              <w:t>1</w:t>
            </w:r>
          </w:p>
        </w:tc>
        <w:tc>
          <w:tcPr>
            <w:tcW w:w="630" w:type="dxa"/>
          </w:tcPr>
          <w:p w:rsidR="003825DA" w:rsidRDefault="003825DA" w:rsidP="003825DA">
            <w:pPr>
              <w:rPr>
                <w:rFonts w:asciiTheme="majorBidi" w:hAnsiTheme="majorBidi" w:cstheme="majorBidi"/>
              </w:rPr>
            </w:pPr>
          </w:p>
        </w:tc>
        <w:tc>
          <w:tcPr>
            <w:tcW w:w="630" w:type="dxa"/>
          </w:tcPr>
          <w:p w:rsidR="003825DA" w:rsidRDefault="003825DA" w:rsidP="003825DA">
            <w:pPr>
              <w:rPr>
                <w:rFonts w:asciiTheme="majorBidi" w:hAnsiTheme="majorBidi" w:cstheme="majorBidi"/>
              </w:rPr>
            </w:pPr>
          </w:p>
        </w:tc>
        <w:tc>
          <w:tcPr>
            <w:tcW w:w="630" w:type="dxa"/>
          </w:tcPr>
          <w:p w:rsidR="003825DA" w:rsidRDefault="001B74A2" w:rsidP="003825DA">
            <w:pPr>
              <w:rPr>
                <w:rFonts w:asciiTheme="majorBidi" w:hAnsiTheme="majorBidi" w:cstheme="majorBidi"/>
              </w:rPr>
            </w:pPr>
            <w:r>
              <w:rPr>
                <w:rFonts w:asciiTheme="majorBidi" w:hAnsiTheme="majorBidi" w:cstheme="majorBidi"/>
              </w:rPr>
              <w:t>7</w:t>
            </w:r>
          </w:p>
        </w:tc>
        <w:tc>
          <w:tcPr>
            <w:tcW w:w="720" w:type="dxa"/>
          </w:tcPr>
          <w:p w:rsidR="003825DA" w:rsidRDefault="001B74A2" w:rsidP="003825DA">
            <w:pPr>
              <w:rPr>
                <w:rFonts w:asciiTheme="majorBidi" w:hAnsiTheme="majorBidi" w:cstheme="majorBidi"/>
              </w:rPr>
            </w:pPr>
            <w:r>
              <w:rPr>
                <w:rFonts w:asciiTheme="majorBidi" w:hAnsiTheme="majorBidi" w:cstheme="majorBidi"/>
              </w:rPr>
              <w:t>16</w:t>
            </w:r>
          </w:p>
        </w:tc>
        <w:tc>
          <w:tcPr>
            <w:tcW w:w="853" w:type="dxa"/>
          </w:tcPr>
          <w:p w:rsidR="003825DA" w:rsidRDefault="002E7BD3" w:rsidP="003825DA">
            <w:pPr>
              <w:rPr>
                <w:rFonts w:asciiTheme="majorBidi" w:hAnsiTheme="majorBidi" w:cstheme="majorBidi"/>
              </w:rPr>
            </w:pPr>
            <w:r>
              <w:rPr>
                <w:rFonts w:asciiTheme="majorBidi" w:hAnsiTheme="majorBidi" w:cstheme="majorBidi"/>
              </w:rPr>
              <w:t>4.54</w:t>
            </w:r>
          </w:p>
        </w:tc>
      </w:tr>
      <w:tr w:rsidR="003825DA" w:rsidTr="001C277A">
        <w:trPr>
          <w:cnfStyle w:val="000000100000" w:firstRow="0" w:lastRow="0" w:firstColumn="0" w:lastColumn="0" w:oddVBand="0" w:evenVBand="0" w:oddHBand="1" w:evenHBand="0" w:firstRowFirstColumn="0" w:firstRowLastColumn="0" w:lastRowFirstColumn="0" w:lastRowLastColumn="0"/>
          <w:trHeight w:val="991"/>
        </w:trPr>
        <w:tc>
          <w:tcPr>
            <w:tcW w:w="4495" w:type="dxa"/>
          </w:tcPr>
          <w:p w:rsidR="003825DA" w:rsidRPr="001C277A" w:rsidRDefault="001C277A" w:rsidP="003825DA">
            <w:pPr>
              <w:rPr>
                <w:rFonts w:asciiTheme="majorBidi" w:hAnsiTheme="majorBidi" w:cstheme="majorBidi"/>
                <w:sz w:val="20"/>
                <w:szCs w:val="20"/>
              </w:rPr>
            </w:pPr>
            <w:r>
              <w:rPr>
                <w:rFonts w:asciiTheme="majorBidi" w:hAnsiTheme="majorBidi" w:cstheme="majorBidi"/>
                <w:sz w:val="20"/>
                <w:szCs w:val="20"/>
              </w:rPr>
              <w:t>4. I have improved my ability to work as a team member with professionals from different backgrounds because of the Nazareth College undergraduate Social Work program.</w:t>
            </w:r>
          </w:p>
        </w:tc>
        <w:tc>
          <w:tcPr>
            <w:tcW w:w="720" w:type="dxa"/>
          </w:tcPr>
          <w:p w:rsidR="003825DA" w:rsidRDefault="001B74A2" w:rsidP="003825DA">
            <w:pPr>
              <w:rPr>
                <w:rFonts w:asciiTheme="majorBidi" w:hAnsiTheme="majorBidi" w:cstheme="majorBidi"/>
              </w:rPr>
            </w:pPr>
            <w:r>
              <w:rPr>
                <w:rFonts w:asciiTheme="majorBidi" w:hAnsiTheme="majorBidi" w:cstheme="majorBidi"/>
              </w:rPr>
              <w:t>1</w:t>
            </w:r>
          </w:p>
        </w:tc>
        <w:tc>
          <w:tcPr>
            <w:tcW w:w="630" w:type="dxa"/>
          </w:tcPr>
          <w:p w:rsidR="003825DA" w:rsidRDefault="003825DA" w:rsidP="003825DA">
            <w:pPr>
              <w:rPr>
                <w:rFonts w:asciiTheme="majorBidi" w:hAnsiTheme="majorBidi" w:cstheme="majorBidi"/>
              </w:rPr>
            </w:pPr>
          </w:p>
        </w:tc>
        <w:tc>
          <w:tcPr>
            <w:tcW w:w="630" w:type="dxa"/>
          </w:tcPr>
          <w:p w:rsidR="003825DA" w:rsidRDefault="003825DA" w:rsidP="003825DA">
            <w:pPr>
              <w:rPr>
                <w:rFonts w:asciiTheme="majorBidi" w:hAnsiTheme="majorBidi" w:cstheme="majorBidi"/>
              </w:rPr>
            </w:pPr>
          </w:p>
        </w:tc>
        <w:tc>
          <w:tcPr>
            <w:tcW w:w="630" w:type="dxa"/>
          </w:tcPr>
          <w:p w:rsidR="003825DA" w:rsidRDefault="001B74A2" w:rsidP="003825DA">
            <w:pPr>
              <w:rPr>
                <w:rFonts w:asciiTheme="majorBidi" w:hAnsiTheme="majorBidi" w:cstheme="majorBidi"/>
              </w:rPr>
            </w:pPr>
            <w:r>
              <w:rPr>
                <w:rFonts w:asciiTheme="majorBidi" w:hAnsiTheme="majorBidi" w:cstheme="majorBidi"/>
              </w:rPr>
              <w:t>9</w:t>
            </w:r>
          </w:p>
        </w:tc>
        <w:tc>
          <w:tcPr>
            <w:tcW w:w="720" w:type="dxa"/>
          </w:tcPr>
          <w:p w:rsidR="003825DA" w:rsidRDefault="001B74A2" w:rsidP="003825DA">
            <w:pPr>
              <w:rPr>
                <w:rFonts w:asciiTheme="majorBidi" w:hAnsiTheme="majorBidi" w:cstheme="majorBidi"/>
              </w:rPr>
            </w:pPr>
            <w:r>
              <w:rPr>
                <w:rFonts w:asciiTheme="majorBidi" w:hAnsiTheme="majorBidi" w:cstheme="majorBidi"/>
              </w:rPr>
              <w:t>14</w:t>
            </w:r>
          </w:p>
        </w:tc>
        <w:tc>
          <w:tcPr>
            <w:tcW w:w="853" w:type="dxa"/>
          </w:tcPr>
          <w:p w:rsidR="003825DA" w:rsidRDefault="002E7BD3" w:rsidP="003825DA">
            <w:pPr>
              <w:rPr>
                <w:rFonts w:asciiTheme="majorBidi" w:hAnsiTheme="majorBidi" w:cstheme="majorBidi"/>
              </w:rPr>
            </w:pPr>
            <w:r>
              <w:rPr>
                <w:rFonts w:asciiTheme="majorBidi" w:hAnsiTheme="majorBidi" w:cstheme="majorBidi"/>
              </w:rPr>
              <w:t>4.46</w:t>
            </w:r>
          </w:p>
        </w:tc>
      </w:tr>
      <w:tr w:rsidR="003825DA" w:rsidTr="003B759B">
        <w:trPr>
          <w:trHeight w:val="712"/>
        </w:trPr>
        <w:tc>
          <w:tcPr>
            <w:tcW w:w="4495" w:type="dxa"/>
          </w:tcPr>
          <w:p w:rsidR="003825DA" w:rsidRPr="001C277A" w:rsidRDefault="001C277A" w:rsidP="003825DA">
            <w:pPr>
              <w:rPr>
                <w:rFonts w:asciiTheme="majorBidi" w:hAnsiTheme="majorBidi" w:cstheme="majorBidi"/>
                <w:sz w:val="20"/>
                <w:szCs w:val="20"/>
              </w:rPr>
            </w:pPr>
            <w:r w:rsidRPr="001C277A">
              <w:rPr>
                <w:rFonts w:asciiTheme="majorBidi" w:hAnsiTheme="majorBidi" w:cstheme="majorBidi"/>
                <w:sz w:val="20"/>
                <w:szCs w:val="20"/>
              </w:rPr>
              <w:t xml:space="preserve">5. </w:t>
            </w:r>
            <w:r>
              <w:rPr>
                <w:rFonts w:asciiTheme="majorBidi" w:hAnsiTheme="majorBidi" w:cstheme="majorBidi"/>
                <w:sz w:val="20"/>
                <w:szCs w:val="20"/>
              </w:rPr>
              <w:t>The undergraduate program at Nazareth College</w:t>
            </w:r>
            <w:r w:rsidR="003B759B">
              <w:rPr>
                <w:rFonts w:asciiTheme="majorBidi" w:hAnsiTheme="majorBidi" w:cstheme="majorBidi"/>
                <w:sz w:val="20"/>
                <w:szCs w:val="20"/>
              </w:rPr>
              <w:t xml:space="preserve"> increased my ability to recognize social injustice.</w:t>
            </w:r>
          </w:p>
        </w:tc>
        <w:tc>
          <w:tcPr>
            <w:tcW w:w="720" w:type="dxa"/>
          </w:tcPr>
          <w:p w:rsidR="003825DA" w:rsidRDefault="001B74A2" w:rsidP="003825DA">
            <w:pPr>
              <w:rPr>
                <w:rFonts w:asciiTheme="majorBidi" w:hAnsiTheme="majorBidi" w:cstheme="majorBidi"/>
              </w:rPr>
            </w:pPr>
            <w:r>
              <w:rPr>
                <w:rFonts w:asciiTheme="majorBidi" w:hAnsiTheme="majorBidi" w:cstheme="majorBidi"/>
              </w:rPr>
              <w:t>1</w:t>
            </w:r>
          </w:p>
        </w:tc>
        <w:tc>
          <w:tcPr>
            <w:tcW w:w="630" w:type="dxa"/>
          </w:tcPr>
          <w:p w:rsidR="003825DA" w:rsidRDefault="003825DA" w:rsidP="003825DA">
            <w:pPr>
              <w:rPr>
                <w:rFonts w:asciiTheme="majorBidi" w:hAnsiTheme="majorBidi" w:cstheme="majorBidi"/>
              </w:rPr>
            </w:pPr>
          </w:p>
        </w:tc>
        <w:tc>
          <w:tcPr>
            <w:tcW w:w="630" w:type="dxa"/>
          </w:tcPr>
          <w:p w:rsidR="003825DA" w:rsidRDefault="001B74A2" w:rsidP="003825DA">
            <w:pPr>
              <w:rPr>
                <w:rFonts w:asciiTheme="majorBidi" w:hAnsiTheme="majorBidi" w:cstheme="majorBidi"/>
              </w:rPr>
            </w:pPr>
            <w:r>
              <w:rPr>
                <w:rFonts w:asciiTheme="majorBidi" w:hAnsiTheme="majorBidi" w:cstheme="majorBidi"/>
              </w:rPr>
              <w:t>1</w:t>
            </w:r>
          </w:p>
        </w:tc>
        <w:tc>
          <w:tcPr>
            <w:tcW w:w="630" w:type="dxa"/>
          </w:tcPr>
          <w:p w:rsidR="003825DA" w:rsidRDefault="001B74A2" w:rsidP="003825DA">
            <w:pPr>
              <w:rPr>
                <w:rFonts w:asciiTheme="majorBidi" w:hAnsiTheme="majorBidi" w:cstheme="majorBidi"/>
              </w:rPr>
            </w:pPr>
            <w:r>
              <w:rPr>
                <w:rFonts w:asciiTheme="majorBidi" w:hAnsiTheme="majorBidi" w:cstheme="majorBidi"/>
              </w:rPr>
              <w:t>6</w:t>
            </w:r>
          </w:p>
        </w:tc>
        <w:tc>
          <w:tcPr>
            <w:tcW w:w="720" w:type="dxa"/>
          </w:tcPr>
          <w:p w:rsidR="003825DA" w:rsidRDefault="001B74A2" w:rsidP="003825DA">
            <w:pPr>
              <w:rPr>
                <w:rFonts w:asciiTheme="majorBidi" w:hAnsiTheme="majorBidi" w:cstheme="majorBidi"/>
              </w:rPr>
            </w:pPr>
            <w:r>
              <w:rPr>
                <w:rFonts w:asciiTheme="majorBidi" w:hAnsiTheme="majorBidi" w:cstheme="majorBidi"/>
              </w:rPr>
              <w:t>16</w:t>
            </w:r>
          </w:p>
        </w:tc>
        <w:tc>
          <w:tcPr>
            <w:tcW w:w="853" w:type="dxa"/>
          </w:tcPr>
          <w:p w:rsidR="003825DA" w:rsidRDefault="002E7BD3" w:rsidP="003825DA">
            <w:pPr>
              <w:rPr>
                <w:rFonts w:asciiTheme="majorBidi" w:hAnsiTheme="majorBidi" w:cstheme="majorBidi"/>
              </w:rPr>
            </w:pPr>
            <w:r>
              <w:rPr>
                <w:rFonts w:asciiTheme="majorBidi" w:hAnsiTheme="majorBidi" w:cstheme="majorBidi"/>
              </w:rPr>
              <w:t>4.5</w:t>
            </w:r>
            <w:r w:rsidR="00DA1465">
              <w:rPr>
                <w:rFonts w:asciiTheme="majorBidi" w:hAnsiTheme="majorBidi" w:cstheme="majorBidi"/>
              </w:rPr>
              <w:t>0</w:t>
            </w:r>
          </w:p>
        </w:tc>
      </w:tr>
    </w:tbl>
    <w:p w:rsidR="004D6698" w:rsidRDefault="004D6698" w:rsidP="008E1378">
      <w:pPr>
        <w:rPr>
          <w:rFonts w:asciiTheme="majorBidi" w:hAnsiTheme="majorBidi" w:cstheme="majorBidi"/>
        </w:rPr>
      </w:pPr>
    </w:p>
    <w:p w:rsidR="00722239" w:rsidRDefault="00722239" w:rsidP="008E1378">
      <w:pPr>
        <w:rPr>
          <w:rFonts w:asciiTheme="majorBidi" w:hAnsiTheme="majorBidi" w:cstheme="majorBidi"/>
        </w:rPr>
      </w:pPr>
    </w:p>
    <w:p w:rsidR="00722239" w:rsidRDefault="00722239" w:rsidP="008E1378">
      <w:pPr>
        <w:rPr>
          <w:rFonts w:asciiTheme="majorBidi" w:hAnsiTheme="majorBidi" w:cstheme="majorBidi"/>
        </w:rPr>
      </w:pPr>
    </w:p>
    <w:p w:rsidR="00722239" w:rsidRDefault="00722239" w:rsidP="008E1378">
      <w:pPr>
        <w:rPr>
          <w:rFonts w:asciiTheme="majorBidi" w:hAnsiTheme="majorBidi" w:cstheme="majorBidi"/>
        </w:rPr>
      </w:pPr>
    </w:p>
    <w:p w:rsidR="00722239" w:rsidRDefault="00722239" w:rsidP="008E1378">
      <w:pPr>
        <w:rPr>
          <w:rFonts w:asciiTheme="majorBidi" w:hAnsiTheme="majorBidi" w:cstheme="majorBidi"/>
        </w:rPr>
      </w:pPr>
    </w:p>
    <w:p w:rsidR="00722239" w:rsidRDefault="00722239" w:rsidP="008E1378">
      <w:pPr>
        <w:rPr>
          <w:rFonts w:asciiTheme="majorBidi" w:hAnsiTheme="majorBidi" w:cstheme="majorBidi"/>
        </w:rPr>
      </w:pPr>
    </w:p>
    <w:p w:rsidR="00722239" w:rsidRDefault="00722239" w:rsidP="008E1378">
      <w:pPr>
        <w:rPr>
          <w:rFonts w:asciiTheme="majorBidi" w:hAnsiTheme="majorBidi" w:cstheme="majorBidi"/>
        </w:rPr>
      </w:pPr>
    </w:p>
    <w:p w:rsidR="00722239" w:rsidRDefault="00722239" w:rsidP="008E1378">
      <w:pPr>
        <w:rPr>
          <w:rFonts w:asciiTheme="majorBidi" w:hAnsiTheme="majorBidi" w:cstheme="majorBidi"/>
        </w:rPr>
      </w:pPr>
    </w:p>
    <w:p w:rsidR="00722239" w:rsidRDefault="00722239" w:rsidP="008E1378">
      <w:pPr>
        <w:rPr>
          <w:rFonts w:asciiTheme="majorBidi" w:hAnsiTheme="majorBidi" w:cstheme="majorBidi"/>
        </w:rPr>
      </w:pPr>
    </w:p>
    <w:p w:rsidR="001C277A" w:rsidRDefault="001C277A" w:rsidP="008E1378">
      <w:pPr>
        <w:rPr>
          <w:rFonts w:asciiTheme="majorBidi" w:hAnsiTheme="majorBidi" w:cstheme="majorBidi"/>
        </w:rPr>
      </w:pPr>
    </w:p>
    <w:p w:rsidR="001C277A" w:rsidRDefault="001C277A" w:rsidP="008E1378">
      <w:pPr>
        <w:rPr>
          <w:rFonts w:asciiTheme="majorBidi" w:hAnsiTheme="majorBidi" w:cstheme="majorBidi"/>
        </w:rPr>
      </w:pPr>
    </w:p>
    <w:p w:rsidR="001C277A" w:rsidRDefault="001C277A" w:rsidP="008E1378">
      <w:pPr>
        <w:rPr>
          <w:rFonts w:asciiTheme="majorBidi" w:hAnsiTheme="majorBidi" w:cstheme="majorBidi"/>
        </w:rPr>
      </w:pPr>
    </w:p>
    <w:p w:rsidR="001C277A" w:rsidRDefault="001C277A" w:rsidP="008E1378">
      <w:pPr>
        <w:rPr>
          <w:rFonts w:asciiTheme="majorBidi" w:hAnsiTheme="majorBidi" w:cstheme="majorBidi"/>
        </w:rPr>
      </w:pPr>
    </w:p>
    <w:p w:rsidR="001C277A" w:rsidRDefault="001C277A" w:rsidP="008E1378">
      <w:pPr>
        <w:rPr>
          <w:rFonts w:asciiTheme="majorBidi" w:hAnsiTheme="majorBidi" w:cstheme="majorBidi"/>
        </w:rPr>
      </w:pPr>
    </w:p>
    <w:p w:rsidR="001C277A" w:rsidRDefault="001C277A" w:rsidP="008E1378">
      <w:pPr>
        <w:rPr>
          <w:rFonts w:asciiTheme="majorBidi" w:hAnsiTheme="majorBidi" w:cstheme="majorBidi"/>
        </w:rPr>
      </w:pPr>
    </w:p>
    <w:p w:rsidR="001C277A" w:rsidRDefault="001C277A" w:rsidP="008E1378">
      <w:pPr>
        <w:rPr>
          <w:rFonts w:asciiTheme="majorBidi" w:hAnsiTheme="majorBidi" w:cstheme="majorBidi"/>
        </w:rPr>
      </w:pPr>
    </w:p>
    <w:p w:rsidR="001C277A" w:rsidRDefault="001C277A" w:rsidP="008E1378">
      <w:pPr>
        <w:rPr>
          <w:rFonts w:asciiTheme="majorBidi" w:hAnsiTheme="majorBidi" w:cstheme="majorBidi"/>
        </w:rPr>
      </w:pPr>
    </w:p>
    <w:p w:rsidR="001C277A" w:rsidRDefault="001C277A" w:rsidP="008E1378">
      <w:pPr>
        <w:rPr>
          <w:rFonts w:asciiTheme="majorBidi" w:hAnsiTheme="majorBidi" w:cstheme="majorBidi"/>
        </w:rPr>
      </w:pPr>
    </w:p>
    <w:p w:rsidR="001C277A" w:rsidRDefault="001C277A" w:rsidP="008E1378">
      <w:pPr>
        <w:rPr>
          <w:rFonts w:asciiTheme="majorBidi" w:hAnsiTheme="majorBidi" w:cstheme="majorBidi"/>
        </w:rPr>
      </w:pPr>
    </w:p>
    <w:p w:rsidR="001C277A" w:rsidRDefault="001C277A" w:rsidP="008E1378">
      <w:pPr>
        <w:rPr>
          <w:rFonts w:asciiTheme="majorBidi" w:hAnsiTheme="majorBidi" w:cstheme="majorBidi"/>
        </w:rPr>
      </w:pPr>
    </w:p>
    <w:p w:rsidR="001C277A" w:rsidRDefault="001C277A" w:rsidP="008E1378">
      <w:pPr>
        <w:rPr>
          <w:rFonts w:asciiTheme="majorBidi" w:hAnsiTheme="majorBidi" w:cstheme="majorBidi"/>
        </w:rPr>
      </w:pPr>
    </w:p>
    <w:p w:rsidR="001C277A" w:rsidRDefault="001C277A" w:rsidP="008E1378">
      <w:pPr>
        <w:rPr>
          <w:rFonts w:asciiTheme="majorBidi" w:hAnsiTheme="majorBidi" w:cstheme="majorBidi"/>
        </w:rPr>
      </w:pPr>
    </w:p>
    <w:p w:rsidR="001C277A" w:rsidRDefault="001C277A" w:rsidP="008E1378">
      <w:pPr>
        <w:rPr>
          <w:rFonts w:asciiTheme="majorBidi" w:hAnsiTheme="majorBidi" w:cstheme="majorBidi"/>
        </w:rPr>
      </w:pPr>
    </w:p>
    <w:p w:rsidR="001C277A" w:rsidRDefault="001C277A" w:rsidP="008E1378">
      <w:pPr>
        <w:rPr>
          <w:rFonts w:asciiTheme="majorBidi" w:hAnsiTheme="majorBidi" w:cstheme="majorBidi"/>
        </w:rPr>
      </w:pPr>
    </w:p>
    <w:p w:rsidR="00722239" w:rsidRDefault="00722239" w:rsidP="008E1378">
      <w:pPr>
        <w:rPr>
          <w:rFonts w:asciiTheme="majorBidi" w:hAnsiTheme="majorBidi" w:cstheme="majorBidi"/>
        </w:rPr>
      </w:pPr>
    </w:p>
    <w:p w:rsidR="00366F1C" w:rsidRDefault="00366F1C" w:rsidP="008E1378">
      <w:pPr>
        <w:rPr>
          <w:rFonts w:asciiTheme="majorBidi" w:hAnsiTheme="majorBidi" w:cstheme="majorBidi"/>
        </w:rPr>
      </w:pPr>
    </w:p>
    <w:p w:rsidR="003B759B" w:rsidRDefault="0072227F" w:rsidP="008E1378">
      <w:pPr>
        <w:rPr>
          <w:rFonts w:asciiTheme="majorBidi" w:hAnsiTheme="majorBidi" w:cstheme="majorBidi"/>
          <w:b/>
          <w:bCs/>
        </w:rPr>
      </w:pPr>
      <w:r>
        <w:rPr>
          <w:rFonts w:asciiTheme="majorBidi" w:hAnsiTheme="majorBidi" w:cstheme="majorBidi"/>
          <w:b/>
          <w:bCs/>
        </w:rPr>
        <w:t>Implicit Curriculum Area: Teaching Environment/ Faculty</w:t>
      </w:r>
    </w:p>
    <w:p w:rsidR="0072227F" w:rsidRDefault="0072227F" w:rsidP="008E1378">
      <w:pPr>
        <w:rPr>
          <w:rFonts w:asciiTheme="majorBidi" w:hAnsiTheme="majorBidi" w:cstheme="majorBidi"/>
          <w:b/>
          <w:bCs/>
        </w:rPr>
      </w:pPr>
    </w:p>
    <w:p w:rsidR="0072227F" w:rsidRPr="0072227F" w:rsidRDefault="0072227F" w:rsidP="008E1378">
      <w:pPr>
        <w:rPr>
          <w:rFonts w:asciiTheme="majorBidi" w:hAnsiTheme="majorBidi" w:cstheme="majorBidi"/>
          <w:bCs/>
        </w:rPr>
      </w:pPr>
      <w:r w:rsidRPr="0072227F">
        <w:rPr>
          <w:rFonts w:asciiTheme="majorBidi" w:hAnsiTheme="majorBidi" w:cstheme="majorBidi"/>
          <w:bCs/>
        </w:rPr>
        <w:t>In the “teaching environment/faculty” area of the BSW Program’s implicit curriculum, the average item rating is a 4.37.  Again, the vast majority of students either agreed or strongly agreed with each item.</w:t>
      </w:r>
    </w:p>
    <w:p w:rsidR="003B759B" w:rsidRPr="003B759B" w:rsidRDefault="003B759B" w:rsidP="008E1378">
      <w:pPr>
        <w:rPr>
          <w:rFonts w:asciiTheme="majorBidi" w:hAnsiTheme="majorBidi" w:cstheme="majorBidi"/>
          <w:b/>
          <w:bCs/>
        </w:rPr>
      </w:pPr>
    </w:p>
    <w:tbl>
      <w:tblPr>
        <w:tblStyle w:val="GridTable5DarkAccent3"/>
        <w:tblpPr w:leftFromText="180" w:rightFromText="180" w:vertAnchor="text" w:horzAnchor="margin" w:tblpY="154"/>
        <w:tblW w:w="0" w:type="auto"/>
        <w:tblLook w:val="0420" w:firstRow="1" w:lastRow="0" w:firstColumn="0" w:lastColumn="0" w:noHBand="0" w:noVBand="1"/>
      </w:tblPr>
      <w:tblGrid>
        <w:gridCol w:w="4495"/>
        <w:gridCol w:w="720"/>
        <w:gridCol w:w="630"/>
        <w:gridCol w:w="630"/>
        <w:gridCol w:w="720"/>
        <w:gridCol w:w="720"/>
        <w:gridCol w:w="763"/>
        <w:gridCol w:w="40"/>
      </w:tblGrid>
      <w:tr w:rsidR="00722239" w:rsidTr="00301F90">
        <w:trPr>
          <w:gridAfter w:val="1"/>
          <w:cnfStyle w:val="100000000000" w:firstRow="1" w:lastRow="0" w:firstColumn="0" w:lastColumn="0" w:oddVBand="0" w:evenVBand="0" w:oddHBand="0" w:evenHBand="0" w:firstRowFirstColumn="0" w:firstRowLastColumn="0" w:lastRowFirstColumn="0" w:lastRowLastColumn="0"/>
          <w:wAfter w:w="40" w:type="dxa"/>
          <w:trHeight w:val="620"/>
        </w:trPr>
        <w:tc>
          <w:tcPr>
            <w:tcW w:w="8678" w:type="dxa"/>
            <w:gridSpan w:val="7"/>
          </w:tcPr>
          <w:p w:rsidR="00722239" w:rsidRPr="00722239" w:rsidRDefault="00722239" w:rsidP="00301F90">
            <w:pPr>
              <w:rPr>
                <w:rFonts w:asciiTheme="majorBidi" w:hAnsiTheme="majorBidi" w:cstheme="majorBidi"/>
                <w:b w:val="0"/>
                <w:bCs w:val="0"/>
                <w:color w:val="000000" w:themeColor="text1"/>
              </w:rPr>
            </w:pPr>
            <w:r>
              <w:rPr>
                <w:rFonts w:asciiTheme="majorBidi" w:hAnsiTheme="majorBidi" w:cstheme="majorBidi"/>
                <w:b w:val="0"/>
                <w:bCs w:val="0"/>
              </w:rPr>
              <w:t xml:space="preserve">                                                                                             </w:t>
            </w:r>
            <w:r>
              <w:rPr>
                <w:rFonts w:asciiTheme="majorBidi" w:hAnsiTheme="majorBidi" w:cstheme="majorBidi"/>
                <w:b w:val="0"/>
                <w:bCs w:val="0"/>
                <w:color w:val="000000" w:themeColor="text1"/>
              </w:rPr>
              <w:t>Responses</w:t>
            </w:r>
          </w:p>
        </w:tc>
      </w:tr>
      <w:tr w:rsidR="00722239" w:rsidTr="003B759B">
        <w:trPr>
          <w:cnfStyle w:val="000000100000" w:firstRow="0" w:lastRow="0" w:firstColumn="0" w:lastColumn="0" w:oddVBand="0" w:evenVBand="0" w:oddHBand="1" w:evenHBand="0" w:firstRowFirstColumn="0" w:firstRowLastColumn="0" w:lastRowFirstColumn="0" w:lastRowLastColumn="0"/>
          <w:trHeight w:val="440"/>
        </w:trPr>
        <w:tc>
          <w:tcPr>
            <w:tcW w:w="4495" w:type="dxa"/>
          </w:tcPr>
          <w:p w:rsidR="00722239" w:rsidRPr="003825DA" w:rsidRDefault="00722239" w:rsidP="00301F90">
            <w:pPr>
              <w:rPr>
                <w:rFonts w:asciiTheme="majorBidi" w:hAnsiTheme="majorBidi" w:cstheme="majorBidi"/>
                <w:sz w:val="20"/>
                <w:szCs w:val="20"/>
              </w:rPr>
            </w:pPr>
          </w:p>
        </w:tc>
        <w:tc>
          <w:tcPr>
            <w:tcW w:w="720" w:type="dxa"/>
          </w:tcPr>
          <w:p w:rsidR="00722239" w:rsidRDefault="00722239" w:rsidP="00301F90">
            <w:pPr>
              <w:rPr>
                <w:rFonts w:asciiTheme="majorBidi" w:hAnsiTheme="majorBidi" w:cstheme="majorBidi"/>
              </w:rPr>
            </w:pPr>
            <w:r>
              <w:rPr>
                <w:rFonts w:asciiTheme="majorBidi" w:hAnsiTheme="majorBidi" w:cstheme="majorBidi"/>
              </w:rPr>
              <w:t xml:space="preserve">    1</w:t>
            </w:r>
          </w:p>
        </w:tc>
        <w:tc>
          <w:tcPr>
            <w:tcW w:w="630" w:type="dxa"/>
          </w:tcPr>
          <w:p w:rsidR="00722239" w:rsidRDefault="00722239" w:rsidP="00301F90">
            <w:pPr>
              <w:rPr>
                <w:rFonts w:asciiTheme="majorBidi" w:hAnsiTheme="majorBidi" w:cstheme="majorBidi"/>
              </w:rPr>
            </w:pPr>
            <w:r>
              <w:rPr>
                <w:rFonts w:asciiTheme="majorBidi" w:hAnsiTheme="majorBidi" w:cstheme="majorBidi"/>
              </w:rPr>
              <w:t xml:space="preserve">   2</w:t>
            </w:r>
          </w:p>
        </w:tc>
        <w:tc>
          <w:tcPr>
            <w:tcW w:w="630" w:type="dxa"/>
          </w:tcPr>
          <w:p w:rsidR="00722239" w:rsidRDefault="00722239" w:rsidP="00301F90">
            <w:pPr>
              <w:rPr>
                <w:rFonts w:asciiTheme="majorBidi" w:hAnsiTheme="majorBidi" w:cstheme="majorBidi"/>
              </w:rPr>
            </w:pPr>
            <w:r>
              <w:rPr>
                <w:rFonts w:asciiTheme="majorBidi" w:hAnsiTheme="majorBidi" w:cstheme="majorBidi"/>
              </w:rPr>
              <w:t xml:space="preserve">   3</w:t>
            </w:r>
          </w:p>
        </w:tc>
        <w:tc>
          <w:tcPr>
            <w:tcW w:w="720" w:type="dxa"/>
          </w:tcPr>
          <w:p w:rsidR="00722239" w:rsidRDefault="00722239" w:rsidP="00301F90">
            <w:pPr>
              <w:rPr>
                <w:rFonts w:asciiTheme="majorBidi" w:hAnsiTheme="majorBidi" w:cstheme="majorBidi"/>
              </w:rPr>
            </w:pPr>
            <w:r>
              <w:rPr>
                <w:rFonts w:asciiTheme="majorBidi" w:hAnsiTheme="majorBidi" w:cstheme="majorBidi"/>
              </w:rPr>
              <w:t xml:space="preserve">    4</w:t>
            </w:r>
          </w:p>
        </w:tc>
        <w:tc>
          <w:tcPr>
            <w:tcW w:w="720" w:type="dxa"/>
          </w:tcPr>
          <w:p w:rsidR="00722239" w:rsidRDefault="00722239" w:rsidP="00301F90">
            <w:pPr>
              <w:rPr>
                <w:rFonts w:asciiTheme="majorBidi" w:hAnsiTheme="majorBidi" w:cstheme="majorBidi"/>
              </w:rPr>
            </w:pPr>
            <w:r>
              <w:rPr>
                <w:rFonts w:asciiTheme="majorBidi" w:hAnsiTheme="majorBidi" w:cstheme="majorBidi"/>
              </w:rPr>
              <w:t xml:space="preserve">   5</w:t>
            </w:r>
          </w:p>
        </w:tc>
        <w:tc>
          <w:tcPr>
            <w:tcW w:w="803" w:type="dxa"/>
            <w:gridSpan w:val="2"/>
          </w:tcPr>
          <w:p w:rsidR="00722239" w:rsidRDefault="00722239" w:rsidP="00301F90">
            <w:pPr>
              <w:rPr>
                <w:rFonts w:asciiTheme="majorBidi" w:hAnsiTheme="majorBidi" w:cstheme="majorBidi"/>
              </w:rPr>
            </w:pPr>
            <w:r>
              <w:rPr>
                <w:rFonts w:asciiTheme="majorBidi" w:hAnsiTheme="majorBidi" w:cstheme="majorBidi"/>
              </w:rPr>
              <w:t>Mean</w:t>
            </w:r>
          </w:p>
        </w:tc>
      </w:tr>
      <w:tr w:rsidR="00722239" w:rsidTr="003B759B">
        <w:trPr>
          <w:trHeight w:val="982"/>
        </w:trPr>
        <w:tc>
          <w:tcPr>
            <w:tcW w:w="4495" w:type="dxa"/>
          </w:tcPr>
          <w:p w:rsidR="00722239" w:rsidRDefault="003B759B" w:rsidP="00301F90">
            <w:pPr>
              <w:rPr>
                <w:rFonts w:asciiTheme="majorBidi" w:hAnsiTheme="majorBidi" w:cstheme="majorBidi"/>
              </w:rPr>
            </w:pPr>
            <w:r>
              <w:rPr>
                <w:rFonts w:asciiTheme="majorBidi" w:hAnsiTheme="majorBidi" w:cstheme="majorBidi"/>
                <w:sz w:val="20"/>
                <w:szCs w:val="20"/>
              </w:rPr>
              <w:t>6. Faculty members in the Nazareth College undergraduate Social Work program fostered a learning environment that was supportive of my success.</w:t>
            </w:r>
          </w:p>
        </w:tc>
        <w:tc>
          <w:tcPr>
            <w:tcW w:w="720" w:type="dxa"/>
          </w:tcPr>
          <w:p w:rsidR="00722239" w:rsidRDefault="001B74A2" w:rsidP="00301F90">
            <w:pPr>
              <w:rPr>
                <w:rFonts w:asciiTheme="majorBidi" w:hAnsiTheme="majorBidi" w:cstheme="majorBidi"/>
              </w:rPr>
            </w:pPr>
            <w:r>
              <w:rPr>
                <w:rFonts w:asciiTheme="majorBidi" w:hAnsiTheme="majorBidi" w:cstheme="majorBidi"/>
              </w:rPr>
              <w:t>1</w:t>
            </w:r>
          </w:p>
        </w:tc>
        <w:tc>
          <w:tcPr>
            <w:tcW w:w="630" w:type="dxa"/>
          </w:tcPr>
          <w:p w:rsidR="00722239" w:rsidRDefault="00722239" w:rsidP="00301F90">
            <w:pPr>
              <w:rPr>
                <w:rFonts w:asciiTheme="majorBidi" w:hAnsiTheme="majorBidi" w:cstheme="majorBidi"/>
              </w:rPr>
            </w:pPr>
          </w:p>
        </w:tc>
        <w:tc>
          <w:tcPr>
            <w:tcW w:w="630" w:type="dxa"/>
          </w:tcPr>
          <w:p w:rsidR="00722239" w:rsidRDefault="001B74A2" w:rsidP="00301F90">
            <w:pPr>
              <w:rPr>
                <w:rFonts w:asciiTheme="majorBidi" w:hAnsiTheme="majorBidi" w:cstheme="majorBidi"/>
              </w:rPr>
            </w:pPr>
            <w:r>
              <w:rPr>
                <w:rFonts w:asciiTheme="majorBidi" w:hAnsiTheme="majorBidi" w:cstheme="majorBidi"/>
              </w:rPr>
              <w:t>2</w:t>
            </w:r>
          </w:p>
        </w:tc>
        <w:tc>
          <w:tcPr>
            <w:tcW w:w="720" w:type="dxa"/>
          </w:tcPr>
          <w:p w:rsidR="00722239" w:rsidRDefault="001B74A2" w:rsidP="00301F90">
            <w:pPr>
              <w:rPr>
                <w:rFonts w:asciiTheme="majorBidi" w:hAnsiTheme="majorBidi" w:cstheme="majorBidi"/>
              </w:rPr>
            </w:pPr>
            <w:r>
              <w:rPr>
                <w:rFonts w:asciiTheme="majorBidi" w:hAnsiTheme="majorBidi" w:cstheme="majorBidi"/>
              </w:rPr>
              <w:t>5</w:t>
            </w:r>
          </w:p>
        </w:tc>
        <w:tc>
          <w:tcPr>
            <w:tcW w:w="720" w:type="dxa"/>
          </w:tcPr>
          <w:p w:rsidR="00722239" w:rsidRDefault="001B74A2" w:rsidP="00301F90">
            <w:pPr>
              <w:rPr>
                <w:rFonts w:asciiTheme="majorBidi" w:hAnsiTheme="majorBidi" w:cstheme="majorBidi"/>
              </w:rPr>
            </w:pPr>
            <w:r>
              <w:rPr>
                <w:rFonts w:asciiTheme="majorBidi" w:hAnsiTheme="majorBidi" w:cstheme="majorBidi"/>
              </w:rPr>
              <w:t>16</w:t>
            </w:r>
          </w:p>
        </w:tc>
        <w:tc>
          <w:tcPr>
            <w:tcW w:w="803" w:type="dxa"/>
            <w:gridSpan w:val="2"/>
          </w:tcPr>
          <w:p w:rsidR="00722239" w:rsidRDefault="002E7BD3" w:rsidP="00301F90">
            <w:pPr>
              <w:rPr>
                <w:rFonts w:asciiTheme="majorBidi" w:hAnsiTheme="majorBidi" w:cstheme="majorBidi"/>
              </w:rPr>
            </w:pPr>
            <w:r>
              <w:rPr>
                <w:rFonts w:asciiTheme="majorBidi" w:hAnsiTheme="majorBidi" w:cstheme="majorBidi"/>
              </w:rPr>
              <w:t>4.46</w:t>
            </w:r>
          </w:p>
        </w:tc>
      </w:tr>
      <w:tr w:rsidR="00722239" w:rsidTr="003B759B">
        <w:trPr>
          <w:cnfStyle w:val="000000100000" w:firstRow="0" w:lastRow="0" w:firstColumn="0" w:lastColumn="0" w:oddVBand="0" w:evenVBand="0" w:oddHBand="1" w:evenHBand="0" w:firstRowFirstColumn="0" w:firstRowLastColumn="0" w:lastRowFirstColumn="0" w:lastRowLastColumn="0"/>
          <w:trHeight w:val="874"/>
        </w:trPr>
        <w:tc>
          <w:tcPr>
            <w:tcW w:w="4495" w:type="dxa"/>
          </w:tcPr>
          <w:p w:rsidR="00722239" w:rsidRPr="003B759B" w:rsidRDefault="003B759B" w:rsidP="00301F90">
            <w:pPr>
              <w:rPr>
                <w:rFonts w:asciiTheme="majorBidi" w:hAnsiTheme="majorBidi" w:cstheme="majorBidi"/>
                <w:sz w:val="20"/>
                <w:szCs w:val="20"/>
              </w:rPr>
            </w:pPr>
            <w:r>
              <w:rPr>
                <w:rFonts w:asciiTheme="majorBidi" w:hAnsiTheme="majorBidi" w:cstheme="majorBidi"/>
                <w:sz w:val="20"/>
                <w:szCs w:val="20"/>
              </w:rPr>
              <w:t>7. Information about the qualifications of faculty members in the Nazareth College undergraduate Social Work program is available.</w:t>
            </w:r>
          </w:p>
        </w:tc>
        <w:tc>
          <w:tcPr>
            <w:tcW w:w="720" w:type="dxa"/>
          </w:tcPr>
          <w:p w:rsidR="00722239" w:rsidRDefault="00722239" w:rsidP="00301F90">
            <w:pPr>
              <w:rPr>
                <w:rFonts w:asciiTheme="majorBidi" w:hAnsiTheme="majorBidi" w:cstheme="majorBidi"/>
              </w:rPr>
            </w:pPr>
          </w:p>
        </w:tc>
        <w:tc>
          <w:tcPr>
            <w:tcW w:w="630" w:type="dxa"/>
          </w:tcPr>
          <w:p w:rsidR="00722239" w:rsidRDefault="00722239" w:rsidP="00301F90">
            <w:pPr>
              <w:rPr>
                <w:rFonts w:asciiTheme="majorBidi" w:hAnsiTheme="majorBidi" w:cstheme="majorBidi"/>
              </w:rPr>
            </w:pPr>
          </w:p>
        </w:tc>
        <w:tc>
          <w:tcPr>
            <w:tcW w:w="630" w:type="dxa"/>
          </w:tcPr>
          <w:p w:rsidR="00722239" w:rsidRDefault="001B74A2" w:rsidP="00301F90">
            <w:pPr>
              <w:rPr>
                <w:rFonts w:asciiTheme="majorBidi" w:hAnsiTheme="majorBidi" w:cstheme="majorBidi"/>
              </w:rPr>
            </w:pPr>
            <w:r>
              <w:rPr>
                <w:rFonts w:asciiTheme="majorBidi" w:hAnsiTheme="majorBidi" w:cstheme="majorBidi"/>
              </w:rPr>
              <w:t>1</w:t>
            </w:r>
          </w:p>
        </w:tc>
        <w:tc>
          <w:tcPr>
            <w:tcW w:w="720" w:type="dxa"/>
          </w:tcPr>
          <w:p w:rsidR="00722239" w:rsidRDefault="001B74A2" w:rsidP="00301F90">
            <w:pPr>
              <w:rPr>
                <w:rFonts w:asciiTheme="majorBidi" w:hAnsiTheme="majorBidi" w:cstheme="majorBidi"/>
              </w:rPr>
            </w:pPr>
            <w:r>
              <w:rPr>
                <w:rFonts w:asciiTheme="majorBidi" w:hAnsiTheme="majorBidi" w:cstheme="majorBidi"/>
              </w:rPr>
              <w:t>14</w:t>
            </w:r>
          </w:p>
        </w:tc>
        <w:tc>
          <w:tcPr>
            <w:tcW w:w="720" w:type="dxa"/>
          </w:tcPr>
          <w:p w:rsidR="00722239" w:rsidRDefault="001B74A2" w:rsidP="00301F90">
            <w:pPr>
              <w:rPr>
                <w:rFonts w:asciiTheme="majorBidi" w:hAnsiTheme="majorBidi" w:cstheme="majorBidi"/>
              </w:rPr>
            </w:pPr>
            <w:r>
              <w:rPr>
                <w:rFonts w:asciiTheme="majorBidi" w:hAnsiTheme="majorBidi" w:cstheme="majorBidi"/>
              </w:rPr>
              <w:t>9</w:t>
            </w:r>
          </w:p>
        </w:tc>
        <w:tc>
          <w:tcPr>
            <w:tcW w:w="803" w:type="dxa"/>
            <w:gridSpan w:val="2"/>
          </w:tcPr>
          <w:p w:rsidR="00722239" w:rsidRDefault="002E7BD3" w:rsidP="00301F90">
            <w:pPr>
              <w:rPr>
                <w:rFonts w:asciiTheme="majorBidi" w:hAnsiTheme="majorBidi" w:cstheme="majorBidi"/>
              </w:rPr>
            </w:pPr>
            <w:r>
              <w:rPr>
                <w:rFonts w:asciiTheme="majorBidi" w:hAnsiTheme="majorBidi" w:cstheme="majorBidi"/>
              </w:rPr>
              <w:t>4.33</w:t>
            </w:r>
          </w:p>
        </w:tc>
      </w:tr>
      <w:tr w:rsidR="003B759B" w:rsidTr="003B759B">
        <w:trPr>
          <w:trHeight w:val="820"/>
        </w:trPr>
        <w:tc>
          <w:tcPr>
            <w:tcW w:w="4495" w:type="dxa"/>
          </w:tcPr>
          <w:p w:rsidR="003B759B" w:rsidRPr="003B759B" w:rsidRDefault="003B759B" w:rsidP="003B759B">
            <w:pPr>
              <w:rPr>
                <w:rFonts w:asciiTheme="majorBidi" w:hAnsiTheme="majorBidi" w:cstheme="majorBidi"/>
                <w:sz w:val="20"/>
                <w:szCs w:val="20"/>
              </w:rPr>
            </w:pPr>
            <w:r>
              <w:rPr>
                <w:rFonts w:asciiTheme="majorBidi" w:hAnsiTheme="majorBidi" w:cstheme="majorBidi"/>
                <w:sz w:val="20"/>
                <w:szCs w:val="20"/>
              </w:rPr>
              <w:t>8. The Nazareth College undergraduate Social Work program’s structure (for example, the timing and sequence of courses) was conductive to my success.</w:t>
            </w:r>
          </w:p>
        </w:tc>
        <w:tc>
          <w:tcPr>
            <w:tcW w:w="720" w:type="dxa"/>
          </w:tcPr>
          <w:p w:rsidR="003B759B" w:rsidRDefault="001B74A2" w:rsidP="003B759B">
            <w:pPr>
              <w:rPr>
                <w:rFonts w:asciiTheme="majorBidi" w:hAnsiTheme="majorBidi" w:cstheme="majorBidi"/>
              </w:rPr>
            </w:pPr>
            <w:r>
              <w:rPr>
                <w:rFonts w:asciiTheme="majorBidi" w:hAnsiTheme="majorBidi" w:cstheme="majorBidi"/>
              </w:rPr>
              <w:t>1</w:t>
            </w:r>
          </w:p>
        </w:tc>
        <w:tc>
          <w:tcPr>
            <w:tcW w:w="630" w:type="dxa"/>
          </w:tcPr>
          <w:p w:rsidR="003B759B" w:rsidRDefault="003B759B" w:rsidP="003B759B">
            <w:pPr>
              <w:rPr>
                <w:rFonts w:asciiTheme="majorBidi" w:hAnsiTheme="majorBidi" w:cstheme="majorBidi"/>
              </w:rPr>
            </w:pPr>
          </w:p>
        </w:tc>
        <w:tc>
          <w:tcPr>
            <w:tcW w:w="630" w:type="dxa"/>
          </w:tcPr>
          <w:p w:rsidR="003B759B" w:rsidRDefault="001B74A2" w:rsidP="003B759B">
            <w:pPr>
              <w:rPr>
                <w:rFonts w:asciiTheme="majorBidi" w:hAnsiTheme="majorBidi" w:cstheme="majorBidi"/>
              </w:rPr>
            </w:pPr>
            <w:r>
              <w:rPr>
                <w:rFonts w:asciiTheme="majorBidi" w:hAnsiTheme="majorBidi" w:cstheme="majorBidi"/>
              </w:rPr>
              <w:t>2</w:t>
            </w:r>
          </w:p>
        </w:tc>
        <w:tc>
          <w:tcPr>
            <w:tcW w:w="720" w:type="dxa"/>
          </w:tcPr>
          <w:p w:rsidR="003B759B" w:rsidRDefault="001B74A2" w:rsidP="003B759B">
            <w:pPr>
              <w:rPr>
                <w:rFonts w:asciiTheme="majorBidi" w:hAnsiTheme="majorBidi" w:cstheme="majorBidi"/>
              </w:rPr>
            </w:pPr>
            <w:r>
              <w:rPr>
                <w:rFonts w:asciiTheme="majorBidi" w:hAnsiTheme="majorBidi" w:cstheme="majorBidi"/>
              </w:rPr>
              <w:t>12</w:t>
            </w:r>
          </w:p>
        </w:tc>
        <w:tc>
          <w:tcPr>
            <w:tcW w:w="720" w:type="dxa"/>
          </w:tcPr>
          <w:p w:rsidR="003B759B" w:rsidRDefault="001B74A2" w:rsidP="003B759B">
            <w:pPr>
              <w:rPr>
                <w:rFonts w:asciiTheme="majorBidi" w:hAnsiTheme="majorBidi" w:cstheme="majorBidi"/>
              </w:rPr>
            </w:pPr>
            <w:r>
              <w:rPr>
                <w:rFonts w:asciiTheme="majorBidi" w:hAnsiTheme="majorBidi" w:cstheme="majorBidi"/>
              </w:rPr>
              <w:t>9</w:t>
            </w:r>
          </w:p>
        </w:tc>
        <w:tc>
          <w:tcPr>
            <w:tcW w:w="803" w:type="dxa"/>
            <w:gridSpan w:val="2"/>
          </w:tcPr>
          <w:p w:rsidR="003B759B" w:rsidRDefault="002E7BD3" w:rsidP="003B759B">
            <w:pPr>
              <w:rPr>
                <w:rFonts w:asciiTheme="majorBidi" w:hAnsiTheme="majorBidi" w:cstheme="majorBidi"/>
              </w:rPr>
            </w:pPr>
            <w:r>
              <w:rPr>
                <w:rFonts w:asciiTheme="majorBidi" w:hAnsiTheme="majorBidi" w:cstheme="majorBidi"/>
              </w:rPr>
              <w:t>4</w:t>
            </w:r>
            <w:r w:rsidR="001509C4">
              <w:rPr>
                <w:rFonts w:asciiTheme="majorBidi" w:hAnsiTheme="majorBidi" w:cstheme="majorBidi"/>
              </w:rPr>
              <w:t>.17</w:t>
            </w:r>
          </w:p>
        </w:tc>
      </w:tr>
      <w:tr w:rsidR="003B759B" w:rsidTr="003B759B">
        <w:trPr>
          <w:cnfStyle w:val="000000100000" w:firstRow="0" w:lastRow="0" w:firstColumn="0" w:lastColumn="0" w:oddVBand="0" w:evenVBand="0" w:oddHBand="1" w:evenHBand="0" w:firstRowFirstColumn="0" w:firstRowLastColumn="0" w:lastRowFirstColumn="0" w:lastRowLastColumn="0"/>
          <w:trHeight w:val="532"/>
        </w:trPr>
        <w:tc>
          <w:tcPr>
            <w:tcW w:w="4495" w:type="dxa"/>
          </w:tcPr>
          <w:p w:rsidR="003B759B" w:rsidRPr="003B759B" w:rsidRDefault="003B759B" w:rsidP="003B759B">
            <w:pPr>
              <w:rPr>
                <w:rFonts w:asciiTheme="majorBidi" w:hAnsiTheme="majorBidi" w:cstheme="majorBidi"/>
                <w:sz w:val="20"/>
                <w:szCs w:val="20"/>
              </w:rPr>
            </w:pPr>
            <w:r>
              <w:rPr>
                <w:rFonts w:asciiTheme="majorBidi" w:hAnsiTheme="majorBidi" w:cstheme="majorBidi"/>
                <w:sz w:val="20"/>
                <w:szCs w:val="20"/>
              </w:rPr>
              <w:t>9.  The Nazareth College undergraduate Social Work program’s policies are easy to access.</w:t>
            </w:r>
          </w:p>
        </w:tc>
        <w:tc>
          <w:tcPr>
            <w:tcW w:w="720" w:type="dxa"/>
          </w:tcPr>
          <w:p w:rsidR="003B759B" w:rsidRDefault="001B74A2" w:rsidP="003B759B">
            <w:pPr>
              <w:rPr>
                <w:rFonts w:asciiTheme="majorBidi" w:hAnsiTheme="majorBidi" w:cstheme="majorBidi"/>
              </w:rPr>
            </w:pPr>
            <w:r>
              <w:rPr>
                <w:rFonts w:asciiTheme="majorBidi" w:hAnsiTheme="majorBidi" w:cstheme="majorBidi"/>
              </w:rPr>
              <w:t>1</w:t>
            </w:r>
          </w:p>
        </w:tc>
        <w:tc>
          <w:tcPr>
            <w:tcW w:w="630" w:type="dxa"/>
          </w:tcPr>
          <w:p w:rsidR="003B759B" w:rsidRDefault="003B759B" w:rsidP="003B759B">
            <w:pPr>
              <w:rPr>
                <w:rFonts w:asciiTheme="majorBidi" w:hAnsiTheme="majorBidi" w:cstheme="majorBidi"/>
              </w:rPr>
            </w:pPr>
          </w:p>
        </w:tc>
        <w:tc>
          <w:tcPr>
            <w:tcW w:w="630" w:type="dxa"/>
          </w:tcPr>
          <w:p w:rsidR="003B759B" w:rsidRDefault="001B74A2" w:rsidP="003B759B">
            <w:pPr>
              <w:rPr>
                <w:rFonts w:asciiTheme="majorBidi" w:hAnsiTheme="majorBidi" w:cstheme="majorBidi"/>
              </w:rPr>
            </w:pPr>
            <w:r>
              <w:rPr>
                <w:rFonts w:asciiTheme="majorBidi" w:hAnsiTheme="majorBidi" w:cstheme="majorBidi"/>
              </w:rPr>
              <w:t>2</w:t>
            </w:r>
          </w:p>
        </w:tc>
        <w:tc>
          <w:tcPr>
            <w:tcW w:w="720" w:type="dxa"/>
          </w:tcPr>
          <w:p w:rsidR="003B759B" w:rsidRDefault="001B74A2" w:rsidP="003B759B">
            <w:pPr>
              <w:rPr>
                <w:rFonts w:asciiTheme="majorBidi" w:hAnsiTheme="majorBidi" w:cstheme="majorBidi"/>
              </w:rPr>
            </w:pPr>
            <w:r>
              <w:rPr>
                <w:rFonts w:asciiTheme="majorBidi" w:hAnsiTheme="majorBidi" w:cstheme="majorBidi"/>
              </w:rPr>
              <w:t>8</w:t>
            </w:r>
          </w:p>
        </w:tc>
        <w:tc>
          <w:tcPr>
            <w:tcW w:w="720" w:type="dxa"/>
          </w:tcPr>
          <w:p w:rsidR="003B759B" w:rsidRDefault="001B74A2" w:rsidP="003B759B">
            <w:pPr>
              <w:rPr>
                <w:rFonts w:asciiTheme="majorBidi" w:hAnsiTheme="majorBidi" w:cstheme="majorBidi"/>
              </w:rPr>
            </w:pPr>
            <w:r>
              <w:rPr>
                <w:rFonts w:asciiTheme="majorBidi" w:hAnsiTheme="majorBidi" w:cstheme="majorBidi"/>
              </w:rPr>
              <w:t>13</w:t>
            </w:r>
          </w:p>
        </w:tc>
        <w:tc>
          <w:tcPr>
            <w:tcW w:w="803" w:type="dxa"/>
            <w:gridSpan w:val="2"/>
          </w:tcPr>
          <w:p w:rsidR="003B759B" w:rsidRDefault="002E7BD3" w:rsidP="003B759B">
            <w:pPr>
              <w:rPr>
                <w:rFonts w:asciiTheme="majorBidi" w:hAnsiTheme="majorBidi" w:cstheme="majorBidi"/>
              </w:rPr>
            </w:pPr>
            <w:r>
              <w:rPr>
                <w:rFonts w:asciiTheme="majorBidi" w:hAnsiTheme="majorBidi" w:cstheme="majorBidi"/>
              </w:rPr>
              <w:t>4.33</w:t>
            </w:r>
          </w:p>
        </w:tc>
      </w:tr>
      <w:tr w:rsidR="003B759B" w:rsidTr="003B759B">
        <w:trPr>
          <w:trHeight w:val="586"/>
        </w:trPr>
        <w:tc>
          <w:tcPr>
            <w:tcW w:w="4495" w:type="dxa"/>
          </w:tcPr>
          <w:p w:rsidR="003B759B" w:rsidRPr="003B759B" w:rsidRDefault="003B759B" w:rsidP="003B759B">
            <w:pPr>
              <w:rPr>
                <w:rFonts w:asciiTheme="majorBidi" w:hAnsiTheme="majorBidi" w:cstheme="majorBidi"/>
                <w:sz w:val="20"/>
                <w:szCs w:val="20"/>
              </w:rPr>
            </w:pPr>
            <w:r>
              <w:rPr>
                <w:rFonts w:asciiTheme="majorBidi" w:hAnsiTheme="majorBidi" w:cstheme="majorBidi"/>
                <w:sz w:val="20"/>
                <w:szCs w:val="20"/>
              </w:rPr>
              <w:t>10. Overall, the atmosphere of the Nazareth College undergraduate Social Work program was positive.</w:t>
            </w:r>
          </w:p>
        </w:tc>
        <w:tc>
          <w:tcPr>
            <w:tcW w:w="720" w:type="dxa"/>
          </w:tcPr>
          <w:p w:rsidR="003B759B" w:rsidRDefault="001B74A2" w:rsidP="003B759B">
            <w:pPr>
              <w:rPr>
                <w:rFonts w:asciiTheme="majorBidi" w:hAnsiTheme="majorBidi" w:cstheme="majorBidi"/>
              </w:rPr>
            </w:pPr>
            <w:r>
              <w:rPr>
                <w:rFonts w:asciiTheme="majorBidi" w:hAnsiTheme="majorBidi" w:cstheme="majorBidi"/>
              </w:rPr>
              <w:t>1</w:t>
            </w:r>
          </w:p>
        </w:tc>
        <w:tc>
          <w:tcPr>
            <w:tcW w:w="630" w:type="dxa"/>
          </w:tcPr>
          <w:p w:rsidR="003B759B" w:rsidRDefault="003B759B" w:rsidP="003B759B">
            <w:pPr>
              <w:rPr>
                <w:rFonts w:asciiTheme="majorBidi" w:hAnsiTheme="majorBidi" w:cstheme="majorBidi"/>
              </w:rPr>
            </w:pPr>
          </w:p>
        </w:tc>
        <w:tc>
          <w:tcPr>
            <w:tcW w:w="630" w:type="dxa"/>
          </w:tcPr>
          <w:p w:rsidR="003B759B" w:rsidRDefault="001B74A2" w:rsidP="003B759B">
            <w:pPr>
              <w:rPr>
                <w:rFonts w:asciiTheme="majorBidi" w:hAnsiTheme="majorBidi" w:cstheme="majorBidi"/>
              </w:rPr>
            </w:pPr>
            <w:r>
              <w:rPr>
                <w:rFonts w:asciiTheme="majorBidi" w:hAnsiTheme="majorBidi" w:cstheme="majorBidi"/>
              </w:rPr>
              <w:t>1</w:t>
            </w:r>
          </w:p>
        </w:tc>
        <w:tc>
          <w:tcPr>
            <w:tcW w:w="720" w:type="dxa"/>
          </w:tcPr>
          <w:p w:rsidR="003B759B" w:rsidRDefault="001B74A2" w:rsidP="003B759B">
            <w:pPr>
              <w:rPr>
                <w:rFonts w:asciiTheme="majorBidi" w:hAnsiTheme="majorBidi" w:cstheme="majorBidi"/>
              </w:rPr>
            </w:pPr>
            <w:r>
              <w:rPr>
                <w:rFonts w:asciiTheme="majorBidi" w:hAnsiTheme="majorBidi" w:cstheme="majorBidi"/>
              </w:rPr>
              <w:t>5</w:t>
            </w:r>
          </w:p>
        </w:tc>
        <w:tc>
          <w:tcPr>
            <w:tcW w:w="720" w:type="dxa"/>
          </w:tcPr>
          <w:p w:rsidR="003B759B" w:rsidRDefault="001B74A2" w:rsidP="003B759B">
            <w:pPr>
              <w:rPr>
                <w:rFonts w:asciiTheme="majorBidi" w:hAnsiTheme="majorBidi" w:cstheme="majorBidi"/>
              </w:rPr>
            </w:pPr>
            <w:r>
              <w:rPr>
                <w:rFonts w:asciiTheme="majorBidi" w:hAnsiTheme="majorBidi" w:cstheme="majorBidi"/>
              </w:rPr>
              <w:t>17</w:t>
            </w:r>
          </w:p>
        </w:tc>
        <w:tc>
          <w:tcPr>
            <w:tcW w:w="803" w:type="dxa"/>
            <w:gridSpan w:val="2"/>
          </w:tcPr>
          <w:p w:rsidR="003B759B" w:rsidRDefault="002E7BD3" w:rsidP="003B759B">
            <w:pPr>
              <w:rPr>
                <w:rFonts w:asciiTheme="majorBidi" w:hAnsiTheme="majorBidi" w:cstheme="majorBidi"/>
              </w:rPr>
            </w:pPr>
            <w:r>
              <w:rPr>
                <w:rFonts w:asciiTheme="majorBidi" w:hAnsiTheme="majorBidi" w:cstheme="majorBidi"/>
              </w:rPr>
              <w:t>4.54</w:t>
            </w:r>
          </w:p>
        </w:tc>
      </w:tr>
    </w:tbl>
    <w:p w:rsidR="00722239" w:rsidRDefault="00722239" w:rsidP="008E1378">
      <w:pPr>
        <w:rPr>
          <w:rFonts w:asciiTheme="majorBidi" w:hAnsiTheme="majorBidi" w:cstheme="majorBidi"/>
        </w:rPr>
      </w:pPr>
    </w:p>
    <w:p w:rsidR="00722239" w:rsidRDefault="00722239" w:rsidP="008E1378">
      <w:pPr>
        <w:rPr>
          <w:rFonts w:asciiTheme="majorBidi" w:hAnsiTheme="majorBidi" w:cstheme="majorBidi"/>
        </w:rPr>
      </w:pPr>
    </w:p>
    <w:p w:rsidR="00722239" w:rsidRDefault="00722239" w:rsidP="008E1378">
      <w:pPr>
        <w:rPr>
          <w:rFonts w:asciiTheme="majorBidi" w:hAnsiTheme="majorBidi" w:cstheme="majorBidi"/>
        </w:rPr>
      </w:pPr>
    </w:p>
    <w:p w:rsidR="00722239" w:rsidRDefault="00722239" w:rsidP="008E1378">
      <w:pPr>
        <w:rPr>
          <w:rFonts w:asciiTheme="majorBidi" w:hAnsiTheme="majorBidi" w:cstheme="majorBidi"/>
        </w:rPr>
      </w:pPr>
    </w:p>
    <w:p w:rsidR="00722239" w:rsidRDefault="00722239" w:rsidP="008E1378">
      <w:pPr>
        <w:rPr>
          <w:rFonts w:asciiTheme="majorBidi" w:hAnsiTheme="majorBidi" w:cstheme="majorBidi"/>
        </w:rPr>
      </w:pPr>
    </w:p>
    <w:p w:rsidR="00722239" w:rsidRDefault="00722239" w:rsidP="008E1378">
      <w:pPr>
        <w:rPr>
          <w:rFonts w:asciiTheme="majorBidi" w:hAnsiTheme="majorBidi" w:cstheme="majorBidi"/>
        </w:rPr>
      </w:pPr>
    </w:p>
    <w:p w:rsidR="00722239" w:rsidRDefault="00722239" w:rsidP="008E1378">
      <w:pPr>
        <w:rPr>
          <w:rFonts w:asciiTheme="majorBidi" w:hAnsiTheme="majorBidi" w:cstheme="majorBidi"/>
        </w:rPr>
      </w:pPr>
    </w:p>
    <w:p w:rsidR="00722239" w:rsidRDefault="00722239" w:rsidP="008E1378">
      <w:pPr>
        <w:rPr>
          <w:rFonts w:asciiTheme="majorBidi" w:hAnsiTheme="majorBidi" w:cstheme="majorBidi"/>
        </w:rPr>
      </w:pPr>
    </w:p>
    <w:p w:rsidR="00722239" w:rsidRDefault="00722239" w:rsidP="008E1378">
      <w:pPr>
        <w:rPr>
          <w:rFonts w:asciiTheme="majorBidi" w:hAnsiTheme="majorBidi" w:cstheme="majorBidi"/>
        </w:rPr>
      </w:pPr>
    </w:p>
    <w:p w:rsidR="00722239" w:rsidRDefault="00722239" w:rsidP="008E1378">
      <w:pPr>
        <w:rPr>
          <w:rFonts w:asciiTheme="majorBidi" w:hAnsiTheme="majorBidi" w:cstheme="majorBidi"/>
        </w:rPr>
      </w:pPr>
    </w:p>
    <w:p w:rsidR="00722239" w:rsidRDefault="00722239" w:rsidP="008E1378">
      <w:pPr>
        <w:rPr>
          <w:rFonts w:asciiTheme="majorBidi" w:hAnsiTheme="majorBidi" w:cstheme="majorBidi"/>
        </w:rPr>
      </w:pPr>
    </w:p>
    <w:p w:rsidR="00722239" w:rsidRDefault="00722239" w:rsidP="008E1378">
      <w:pPr>
        <w:rPr>
          <w:rFonts w:asciiTheme="majorBidi" w:hAnsiTheme="majorBidi" w:cstheme="majorBidi"/>
        </w:rPr>
      </w:pPr>
    </w:p>
    <w:p w:rsidR="00722239" w:rsidRDefault="00722239" w:rsidP="008E1378">
      <w:pPr>
        <w:rPr>
          <w:rFonts w:asciiTheme="majorBidi" w:hAnsiTheme="majorBidi" w:cstheme="majorBidi"/>
        </w:rPr>
      </w:pPr>
    </w:p>
    <w:p w:rsidR="00722239" w:rsidRDefault="00722239" w:rsidP="008E1378">
      <w:pPr>
        <w:rPr>
          <w:rFonts w:asciiTheme="majorBidi" w:hAnsiTheme="majorBidi" w:cstheme="majorBidi"/>
        </w:rPr>
      </w:pPr>
    </w:p>
    <w:p w:rsidR="00722239" w:rsidRDefault="00722239" w:rsidP="008E1378">
      <w:pPr>
        <w:rPr>
          <w:rFonts w:asciiTheme="majorBidi" w:hAnsiTheme="majorBidi" w:cstheme="majorBidi"/>
        </w:rPr>
      </w:pPr>
    </w:p>
    <w:p w:rsidR="00722239" w:rsidRDefault="00722239" w:rsidP="008E1378">
      <w:pPr>
        <w:rPr>
          <w:rFonts w:asciiTheme="majorBidi" w:hAnsiTheme="majorBidi" w:cstheme="majorBidi"/>
        </w:rPr>
      </w:pPr>
    </w:p>
    <w:p w:rsidR="00722239" w:rsidRDefault="00722239" w:rsidP="008E1378">
      <w:pPr>
        <w:rPr>
          <w:rFonts w:asciiTheme="majorBidi" w:hAnsiTheme="majorBidi" w:cstheme="majorBidi"/>
        </w:rPr>
      </w:pPr>
    </w:p>
    <w:p w:rsidR="00722239" w:rsidRDefault="00722239" w:rsidP="008E1378">
      <w:pPr>
        <w:rPr>
          <w:rFonts w:asciiTheme="majorBidi" w:hAnsiTheme="majorBidi" w:cstheme="majorBidi"/>
        </w:rPr>
      </w:pPr>
    </w:p>
    <w:p w:rsidR="00722239" w:rsidRDefault="00722239" w:rsidP="008E1378">
      <w:pPr>
        <w:rPr>
          <w:rFonts w:asciiTheme="majorBidi" w:hAnsiTheme="majorBidi" w:cstheme="majorBidi"/>
        </w:rPr>
      </w:pPr>
    </w:p>
    <w:p w:rsidR="00722239" w:rsidRDefault="00722239" w:rsidP="008E1378">
      <w:pPr>
        <w:rPr>
          <w:rFonts w:asciiTheme="majorBidi" w:hAnsiTheme="majorBidi" w:cstheme="majorBidi"/>
        </w:rPr>
      </w:pPr>
    </w:p>
    <w:p w:rsidR="00722239" w:rsidRPr="003B759B" w:rsidRDefault="00DA1465" w:rsidP="008E1378">
      <w:pPr>
        <w:rPr>
          <w:rFonts w:asciiTheme="majorBidi" w:hAnsiTheme="majorBidi" w:cstheme="majorBidi"/>
          <w:b/>
          <w:bCs/>
        </w:rPr>
      </w:pPr>
      <w:r>
        <w:rPr>
          <w:rFonts w:asciiTheme="majorBidi" w:hAnsiTheme="majorBidi" w:cstheme="majorBidi"/>
          <w:b/>
          <w:bCs/>
        </w:rPr>
        <w:t xml:space="preserve">Implicit Curriculum Area: </w:t>
      </w:r>
      <w:r w:rsidR="003B759B">
        <w:rPr>
          <w:rFonts w:asciiTheme="majorBidi" w:hAnsiTheme="majorBidi" w:cstheme="majorBidi"/>
          <w:b/>
          <w:bCs/>
        </w:rPr>
        <w:t>Gen</w:t>
      </w:r>
      <w:r>
        <w:rPr>
          <w:rFonts w:asciiTheme="majorBidi" w:hAnsiTheme="majorBidi" w:cstheme="majorBidi"/>
          <w:b/>
          <w:bCs/>
        </w:rPr>
        <w:t>eral Administrative Environment</w:t>
      </w:r>
    </w:p>
    <w:p w:rsidR="00722239" w:rsidRDefault="00722239" w:rsidP="008E1378">
      <w:pPr>
        <w:rPr>
          <w:rFonts w:asciiTheme="majorBidi" w:hAnsiTheme="majorBidi" w:cstheme="majorBidi"/>
        </w:rPr>
      </w:pPr>
    </w:p>
    <w:p w:rsidR="00DA1465" w:rsidRDefault="00DA1465" w:rsidP="008E1378">
      <w:pPr>
        <w:rPr>
          <w:rFonts w:asciiTheme="majorBidi" w:hAnsiTheme="majorBidi" w:cstheme="majorBidi"/>
        </w:rPr>
      </w:pPr>
      <w:r>
        <w:rPr>
          <w:rFonts w:asciiTheme="majorBidi" w:hAnsiTheme="majorBidi" w:cstheme="majorBidi"/>
        </w:rPr>
        <w:t xml:space="preserve">In the “general administrative environment” area of the BSW Program’s implicit curriculum the average item rating is a </w:t>
      </w:r>
      <w:r w:rsidR="003B7E2B">
        <w:rPr>
          <w:rFonts w:asciiTheme="majorBidi" w:hAnsiTheme="majorBidi" w:cstheme="majorBidi"/>
        </w:rPr>
        <w:t xml:space="preserve">4.06. Students were more evenly spread across the neutral, agree, and strongly agree response options in this particular area. </w:t>
      </w:r>
    </w:p>
    <w:tbl>
      <w:tblPr>
        <w:tblStyle w:val="GridTable5DarkAccent3"/>
        <w:tblpPr w:leftFromText="180" w:rightFromText="180" w:vertAnchor="text" w:horzAnchor="margin" w:tblpY="154"/>
        <w:tblW w:w="0" w:type="auto"/>
        <w:tblLook w:val="0420" w:firstRow="1" w:lastRow="0" w:firstColumn="0" w:lastColumn="0" w:noHBand="0" w:noVBand="1"/>
      </w:tblPr>
      <w:tblGrid>
        <w:gridCol w:w="4495"/>
        <w:gridCol w:w="720"/>
        <w:gridCol w:w="630"/>
        <w:gridCol w:w="630"/>
        <w:gridCol w:w="720"/>
        <w:gridCol w:w="720"/>
        <w:gridCol w:w="763"/>
      </w:tblGrid>
      <w:tr w:rsidR="00722239" w:rsidTr="00301F90">
        <w:trPr>
          <w:cnfStyle w:val="100000000000" w:firstRow="1" w:lastRow="0" w:firstColumn="0" w:lastColumn="0" w:oddVBand="0" w:evenVBand="0" w:oddHBand="0" w:evenHBand="0" w:firstRowFirstColumn="0" w:firstRowLastColumn="0" w:lastRowFirstColumn="0" w:lastRowLastColumn="0"/>
          <w:trHeight w:val="620"/>
        </w:trPr>
        <w:tc>
          <w:tcPr>
            <w:tcW w:w="8678" w:type="dxa"/>
            <w:gridSpan w:val="7"/>
          </w:tcPr>
          <w:p w:rsidR="00722239" w:rsidRPr="00722239" w:rsidRDefault="00722239" w:rsidP="00301F90">
            <w:pPr>
              <w:rPr>
                <w:rFonts w:asciiTheme="majorBidi" w:hAnsiTheme="majorBidi" w:cstheme="majorBidi"/>
                <w:b w:val="0"/>
                <w:bCs w:val="0"/>
                <w:color w:val="000000" w:themeColor="text1"/>
              </w:rPr>
            </w:pPr>
            <w:r>
              <w:rPr>
                <w:rFonts w:asciiTheme="majorBidi" w:hAnsiTheme="majorBidi" w:cstheme="majorBidi"/>
                <w:b w:val="0"/>
                <w:bCs w:val="0"/>
              </w:rPr>
              <w:t xml:space="preserve">                                                                                             </w:t>
            </w:r>
            <w:r>
              <w:rPr>
                <w:rFonts w:asciiTheme="majorBidi" w:hAnsiTheme="majorBidi" w:cstheme="majorBidi"/>
                <w:b w:val="0"/>
                <w:bCs w:val="0"/>
                <w:color w:val="000000" w:themeColor="text1"/>
              </w:rPr>
              <w:t>Responses</w:t>
            </w:r>
          </w:p>
        </w:tc>
      </w:tr>
      <w:tr w:rsidR="00722239" w:rsidTr="00301F90">
        <w:trPr>
          <w:cnfStyle w:val="000000100000" w:firstRow="0" w:lastRow="0" w:firstColumn="0" w:lastColumn="0" w:oddVBand="0" w:evenVBand="0" w:oddHBand="1" w:evenHBand="0" w:firstRowFirstColumn="0" w:firstRowLastColumn="0" w:lastRowFirstColumn="0" w:lastRowLastColumn="0"/>
          <w:trHeight w:val="440"/>
        </w:trPr>
        <w:tc>
          <w:tcPr>
            <w:tcW w:w="4495" w:type="dxa"/>
          </w:tcPr>
          <w:p w:rsidR="00722239" w:rsidRPr="003825DA" w:rsidRDefault="00722239" w:rsidP="00301F90">
            <w:pPr>
              <w:rPr>
                <w:rFonts w:asciiTheme="majorBidi" w:hAnsiTheme="majorBidi" w:cstheme="majorBidi"/>
                <w:sz w:val="20"/>
                <w:szCs w:val="20"/>
              </w:rPr>
            </w:pPr>
          </w:p>
        </w:tc>
        <w:tc>
          <w:tcPr>
            <w:tcW w:w="720" w:type="dxa"/>
          </w:tcPr>
          <w:p w:rsidR="00722239" w:rsidRDefault="00722239" w:rsidP="00301F90">
            <w:pPr>
              <w:rPr>
                <w:rFonts w:asciiTheme="majorBidi" w:hAnsiTheme="majorBidi" w:cstheme="majorBidi"/>
              </w:rPr>
            </w:pPr>
            <w:r>
              <w:rPr>
                <w:rFonts w:asciiTheme="majorBidi" w:hAnsiTheme="majorBidi" w:cstheme="majorBidi"/>
              </w:rPr>
              <w:t xml:space="preserve">    1</w:t>
            </w:r>
          </w:p>
        </w:tc>
        <w:tc>
          <w:tcPr>
            <w:tcW w:w="630" w:type="dxa"/>
          </w:tcPr>
          <w:p w:rsidR="00722239" w:rsidRDefault="00722239" w:rsidP="00301F90">
            <w:pPr>
              <w:rPr>
                <w:rFonts w:asciiTheme="majorBidi" w:hAnsiTheme="majorBidi" w:cstheme="majorBidi"/>
              </w:rPr>
            </w:pPr>
            <w:r>
              <w:rPr>
                <w:rFonts w:asciiTheme="majorBidi" w:hAnsiTheme="majorBidi" w:cstheme="majorBidi"/>
              </w:rPr>
              <w:t xml:space="preserve">   2</w:t>
            </w:r>
          </w:p>
        </w:tc>
        <w:tc>
          <w:tcPr>
            <w:tcW w:w="630" w:type="dxa"/>
          </w:tcPr>
          <w:p w:rsidR="00722239" w:rsidRDefault="00722239" w:rsidP="00301F90">
            <w:pPr>
              <w:rPr>
                <w:rFonts w:asciiTheme="majorBidi" w:hAnsiTheme="majorBidi" w:cstheme="majorBidi"/>
              </w:rPr>
            </w:pPr>
            <w:r>
              <w:rPr>
                <w:rFonts w:asciiTheme="majorBidi" w:hAnsiTheme="majorBidi" w:cstheme="majorBidi"/>
              </w:rPr>
              <w:t xml:space="preserve">   3</w:t>
            </w:r>
          </w:p>
        </w:tc>
        <w:tc>
          <w:tcPr>
            <w:tcW w:w="720" w:type="dxa"/>
          </w:tcPr>
          <w:p w:rsidR="00722239" w:rsidRDefault="00722239" w:rsidP="00301F90">
            <w:pPr>
              <w:rPr>
                <w:rFonts w:asciiTheme="majorBidi" w:hAnsiTheme="majorBidi" w:cstheme="majorBidi"/>
              </w:rPr>
            </w:pPr>
            <w:r>
              <w:rPr>
                <w:rFonts w:asciiTheme="majorBidi" w:hAnsiTheme="majorBidi" w:cstheme="majorBidi"/>
              </w:rPr>
              <w:t xml:space="preserve">    4</w:t>
            </w:r>
          </w:p>
        </w:tc>
        <w:tc>
          <w:tcPr>
            <w:tcW w:w="720" w:type="dxa"/>
          </w:tcPr>
          <w:p w:rsidR="00722239" w:rsidRDefault="00722239" w:rsidP="00301F90">
            <w:pPr>
              <w:rPr>
                <w:rFonts w:asciiTheme="majorBidi" w:hAnsiTheme="majorBidi" w:cstheme="majorBidi"/>
              </w:rPr>
            </w:pPr>
            <w:r>
              <w:rPr>
                <w:rFonts w:asciiTheme="majorBidi" w:hAnsiTheme="majorBidi" w:cstheme="majorBidi"/>
              </w:rPr>
              <w:t xml:space="preserve">   5</w:t>
            </w:r>
          </w:p>
        </w:tc>
        <w:tc>
          <w:tcPr>
            <w:tcW w:w="763" w:type="dxa"/>
          </w:tcPr>
          <w:p w:rsidR="00722239" w:rsidRDefault="00722239" w:rsidP="00301F90">
            <w:pPr>
              <w:rPr>
                <w:rFonts w:asciiTheme="majorBidi" w:hAnsiTheme="majorBidi" w:cstheme="majorBidi"/>
              </w:rPr>
            </w:pPr>
            <w:r>
              <w:rPr>
                <w:rFonts w:asciiTheme="majorBidi" w:hAnsiTheme="majorBidi" w:cstheme="majorBidi"/>
              </w:rPr>
              <w:t>Mean</w:t>
            </w:r>
          </w:p>
        </w:tc>
      </w:tr>
      <w:tr w:rsidR="00722239" w:rsidTr="00072580">
        <w:trPr>
          <w:trHeight w:val="622"/>
        </w:trPr>
        <w:tc>
          <w:tcPr>
            <w:tcW w:w="4495" w:type="dxa"/>
          </w:tcPr>
          <w:p w:rsidR="00722239" w:rsidRDefault="00072580" w:rsidP="00301F90">
            <w:pPr>
              <w:rPr>
                <w:rFonts w:asciiTheme="majorBidi" w:hAnsiTheme="majorBidi" w:cstheme="majorBidi"/>
              </w:rPr>
            </w:pPr>
            <w:r>
              <w:rPr>
                <w:rFonts w:asciiTheme="majorBidi" w:hAnsiTheme="majorBidi" w:cstheme="majorBidi"/>
                <w:sz w:val="20"/>
                <w:szCs w:val="20"/>
              </w:rPr>
              <w:t>11. Nazareth College’s administration fosters an environment conductive to student success.</w:t>
            </w:r>
          </w:p>
        </w:tc>
        <w:tc>
          <w:tcPr>
            <w:tcW w:w="720" w:type="dxa"/>
          </w:tcPr>
          <w:p w:rsidR="00722239" w:rsidRDefault="001B74A2" w:rsidP="00301F90">
            <w:pPr>
              <w:rPr>
                <w:rFonts w:asciiTheme="majorBidi" w:hAnsiTheme="majorBidi" w:cstheme="majorBidi"/>
              </w:rPr>
            </w:pPr>
            <w:r>
              <w:rPr>
                <w:rFonts w:asciiTheme="majorBidi" w:hAnsiTheme="majorBidi" w:cstheme="majorBidi"/>
              </w:rPr>
              <w:t>1</w:t>
            </w:r>
          </w:p>
        </w:tc>
        <w:tc>
          <w:tcPr>
            <w:tcW w:w="630" w:type="dxa"/>
          </w:tcPr>
          <w:p w:rsidR="00722239" w:rsidRDefault="00722239" w:rsidP="00301F90">
            <w:pPr>
              <w:rPr>
                <w:rFonts w:asciiTheme="majorBidi" w:hAnsiTheme="majorBidi" w:cstheme="majorBidi"/>
              </w:rPr>
            </w:pPr>
          </w:p>
        </w:tc>
        <w:tc>
          <w:tcPr>
            <w:tcW w:w="630" w:type="dxa"/>
          </w:tcPr>
          <w:p w:rsidR="00722239" w:rsidRDefault="001B74A2" w:rsidP="00301F90">
            <w:pPr>
              <w:rPr>
                <w:rFonts w:asciiTheme="majorBidi" w:hAnsiTheme="majorBidi" w:cstheme="majorBidi"/>
              </w:rPr>
            </w:pPr>
            <w:r>
              <w:rPr>
                <w:rFonts w:asciiTheme="majorBidi" w:hAnsiTheme="majorBidi" w:cstheme="majorBidi"/>
              </w:rPr>
              <w:t>3</w:t>
            </w:r>
          </w:p>
        </w:tc>
        <w:tc>
          <w:tcPr>
            <w:tcW w:w="720" w:type="dxa"/>
          </w:tcPr>
          <w:p w:rsidR="00722239" w:rsidRDefault="001B74A2" w:rsidP="00301F90">
            <w:pPr>
              <w:rPr>
                <w:rFonts w:asciiTheme="majorBidi" w:hAnsiTheme="majorBidi" w:cstheme="majorBidi"/>
              </w:rPr>
            </w:pPr>
            <w:r>
              <w:rPr>
                <w:rFonts w:asciiTheme="majorBidi" w:hAnsiTheme="majorBidi" w:cstheme="majorBidi"/>
              </w:rPr>
              <w:t>13</w:t>
            </w:r>
          </w:p>
        </w:tc>
        <w:tc>
          <w:tcPr>
            <w:tcW w:w="720" w:type="dxa"/>
          </w:tcPr>
          <w:p w:rsidR="00722239" w:rsidRDefault="001B74A2" w:rsidP="00301F90">
            <w:pPr>
              <w:rPr>
                <w:rFonts w:asciiTheme="majorBidi" w:hAnsiTheme="majorBidi" w:cstheme="majorBidi"/>
              </w:rPr>
            </w:pPr>
            <w:r>
              <w:rPr>
                <w:rFonts w:asciiTheme="majorBidi" w:hAnsiTheme="majorBidi" w:cstheme="majorBidi"/>
              </w:rPr>
              <w:t>7</w:t>
            </w:r>
          </w:p>
        </w:tc>
        <w:tc>
          <w:tcPr>
            <w:tcW w:w="763" w:type="dxa"/>
          </w:tcPr>
          <w:p w:rsidR="00722239" w:rsidRDefault="002E7BD3" w:rsidP="00301F90">
            <w:pPr>
              <w:rPr>
                <w:rFonts w:asciiTheme="majorBidi" w:hAnsiTheme="majorBidi" w:cstheme="majorBidi"/>
              </w:rPr>
            </w:pPr>
            <w:r>
              <w:rPr>
                <w:rFonts w:asciiTheme="majorBidi" w:hAnsiTheme="majorBidi" w:cstheme="majorBidi"/>
              </w:rPr>
              <w:t>4.04</w:t>
            </w:r>
          </w:p>
        </w:tc>
      </w:tr>
      <w:tr w:rsidR="00722239" w:rsidTr="00072580">
        <w:trPr>
          <w:cnfStyle w:val="000000100000" w:firstRow="0" w:lastRow="0" w:firstColumn="0" w:lastColumn="0" w:oddVBand="0" w:evenVBand="0" w:oddHBand="1" w:evenHBand="0" w:firstRowFirstColumn="0" w:firstRowLastColumn="0" w:lastRowFirstColumn="0" w:lastRowLastColumn="0"/>
          <w:trHeight w:val="613"/>
        </w:trPr>
        <w:tc>
          <w:tcPr>
            <w:tcW w:w="4495" w:type="dxa"/>
          </w:tcPr>
          <w:p w:rsidR="00722239" w:rsidRPr="00072580" w:rsidRDefault="00072580" w:rsidP="00301F90">
            <w:pPr>
              <w:rPr>
                <w:rFonts w:asciiTheme="majorBidi" w:hAnsiTheme="majorBidi" w:cstheme="majorBidi"/>
                <w:sz w:val="20"/>
                <w:szCs w:val="20"/>
              </w:rPr>
            </w:pPr>
            <w:r>
              <w:rPr>
                <w:rFonts w:asciiTheme="majorBidi" w:hAnsiTheme="majorBidi" w:cstheme="majorBidi"/>
                <w:sz w:val="20"/>
                <w:szCs w:val="20"/>
              </w:rPr>
              <w:t>12. Nazareth College’s administration addresses the needs of people from diverse backgrounds.</w:t>
            </w:r>
          </w:p>
        </w:tc>
        <w:tc>
          <w:tcPr>
            <w:tcW w:w="720" w:type="dxa"/>
          </w:tcPr>
          <w:p w:rsidR="00722239" w:rsidRDefault="00722239" w:rsidP="00301F90">
            <w:pPr>
              <w:rPr>
                <w:rFonts w:asciiTheme="majorBidi" w:hAnsiTheme="majorBidi" w:cstheme="majorBidi"/>
              </w:rPr>
            </w:pPr>
          </w:p>
        </w:tc>
        <w:tc>
          <w:tcPr>
            <w:tcW w:w="630" w:type="dxa"/>
          </w:tcPr>
          <w:p w:rsidR="00722239" w:rsidRDefault="00722239" w:rsidP="00301F90">
            <w:pPr>
              <w:rPr>
                <w:rFonts w:asciiTheme="majorBidi" w:hAnsiTheme="majorBidi" w:cstheme="majorBidi"/>
              </w:rPr>
            </w:pPr>
          </w:p>
        </w:tc>
        <w:tc>
          <w:tcPr>
            <w:tcW w:w="630" w:type="dxa"/>
          </w:tcPr>
          <w:p w:rsidR="00722239" w:rsidRDefault="001B74A2" w:rsidP="00301F90">
            <w:pPr>
              <w:rPr>
                <w:rFonts w:asciiTheme="majorBidi" w:hAnsiTheme="majorBidi" w:cstheme="majorBidi"/>
              </w:rPr>
            </w:pPr>
            <w:r>
              <w:rPr>
                <w:rFonts w:asciiTheme="majorBidi" w:hAnsiTheme="majorBidi" w:cstheme="majorBidi"/>
              </w:rPr>
              <w:t>5</w:t>
            </w:r>
          </w:p>
        </w:tc>
        <w:tc>
          <w:tcPr>
            <w:tcW w:w="720" w:type="dxa"/>
          </w:tcPr>
          <w:p w:rsidR="00722239" w:rsidRDefault="001B74A2" w:rsidP="00301F90">
            <w:pPr>
              <w:rPr>
                <w:rFonts w:asciiTheme="majorBidi" w:hAnsiTheme="majorBidi" w:cstheme="majorBidi"/>
              </w:rPr>
            </w:pPr>
            <w:r>
              <w:rPr>
                <w:rFonts w:asciiTheme="majorBidi" w:hAnsiTheme="majorBidi" w:cstheme="majorBidi"/>
              </w:rPr>
              <w:t>11</w:t>
            </w:r>
          </w:p>
        </w:tc>
        <w:tc>
          <w:tcPr>
            <w:tcW w:w="720" w:type="dxa"/>
          </w:tcPr>
          <w:p w:rsidR="00722239" w:rsidRDefault="001B74A2" w:rsidP="00301F90">
            <w:pPr>
              <w:rPr>
                <w:rFonts w:asciiTheme="majorBidi" w:hAnsiTheme="majorBidi" w:cstheme="majorBidi"/>
              </w:rPr>
            </w:pPr>
            <w:r>
              <w:rPr>
                <w:rFonts w:asciiTheme="majorBidi" w:hAnsiTheme="majorBidi" w:cstheme="majorBidi"/>
              </w:rPr>
              <w:t>8</w:t>
            </w:r>
          </w:p>
        </w:tc>
        <w:tc>
          <w:tcPr>
            <w:tcW w:w="763" w:type="dxa"/>
          </w:tcPr>
          <w:p w:rsidR="00722239" w:rsidRDefault="002E7BD3" w:rsidP="00301F90">
            <w:pPr>
              <w:rPr>
                <w:rFonts w:asciiTheme="majorBidi" w:hAnsiTheme="majorBidi" w:cstheme="majorBidi"/>
              </w:rPr>
            </w:pPr>
            <w:r>
              <w:rPr>
                <w:rFonts w:asciiTheme="majorBidi" w:hAnsiTheme="majorBidi" w:cstheme="majorBidi"/>
              </w:rPr>
              <w:t>4.13</w:t>
            </w:r>
          </w:p>
        </w:tc>
      </w:tr>
      <w:tr w:rsidR="00722239" w:rsidTr="00072580">
        <w:trPr>
          <w:trHeight w:val="847"/>
        </w:trPr>
        <w:tc>
          <w:tcPr>
            <w:tcW w:w="4495" w:type="dxa"/>
          </w:tcPr>
          <w:p w:rsidR="00722239" w:rsidRPr="00072580" w:rsidRDefault="00072580" w:rsidP="00301F90">
            <w:pPr>
              <w:rPr>
                <w:rFonts w:asciiTheme="majorBidi" w:hAnsiTheme="majorBidi" w:cstheme="majorBidi"/>
                <w:sz w:val="20"/>
                <w:szCs w:val="20"/>
              </w:rPr>
            </w:pPr>
            <w:r>
              <w:rPr>
                <w:rFonts w:asciiTheme="majorBidi" w:hAnsiTheme="majorBidi" w:cstheme="majorBidi"/>
                <w:sz w:val="20"/>
                <w:szCs w:val="20"/>
              </w:rPr>
              <w:lastRenderedPageBreak/>
              <w:t>13. When students have concerns, Nazareth College administrators and other staff members are responsive.</w:t>
            </w:r>
          </w:p>
        </w:tc>
        <w:tc>
          <w:tcPr>
            <w:tcW w:w="720" w:type="dxa"/>
          </w:tcPr>
          <w:p w:rsidR="00722239" w:rsidRDefault="001B74A2" w:rsidP="00301F90">
            <w:pPr>
              <w:rPr>
                <w:rFonts w:asciiTheme="majorBidi" w:hAnsiTheme="majorBidi" w:cstheme="majorBidi"/>
              </w:rPr>
            </w:pPr>
            <w:r>
              <w:rPr>
                <w:rFonts w:asciiTheme="majorBidi" w:hAnsiTheme="majorBidi" w:cstheme="majorBidi"/>
              </w:rPr>
              <w:t>1</w:t>
            </w:r>
          </w:p>
        </w:tc>
        <w:tc>
          <w:tcPr>
            <w:tcW w:w="630" w:type="dxa"/>
          </w:tcPr>
          <w:p w:rsidR="00722239" w:rsidRDefault="00722239" w:rsidP="00301F90">
            <w:pPr>
              <w:rPr>
                <w:rFonts w:asciiTheme="majorBidi" w:hAnsiTheme="majorBidi" w:cstheme="majorBidi"/>
              </w:rPr>
            </w:pPr>
          </w:p>
        </w:tc>
        <w:tc>
          <w:tcPr>
            <w:tcW w:w="630" w:type="dxa"/>
          </w:tcPr>
          <w:p w:rsidR="00722239" w:rsidRDefault="001B74A2" w:rsidP="00301F90">
            <w:pPr>
              <w:rPr>
                <w:rFonts w:asciiTheme="majorBidi" w:hAnsiTheme="majorBidi" w:cstheme="majorBidi"/>
              </w:rPr>
            </w:pPr>
            <w:r>
              <w:rPr>
                <w:rFonts w:asciiTheme="majorBidi" w:hAnsiTheme="majorBidi" w:cstheme="majorBidi"/>
              </w:rPr>
              <w:t>6</w:t>
            </w:r>
          </w:p>
        </w:tc>
        <w:tc>
          <w:tcPr>
            <w:tcW w:w="720" w:type="dxa"/>
          </w:tcPr>
          <w:p w:rsidR="00722239" w:rsidRDefault="001B74A2" w:rsidP="00301F90">
            <w:pPr>
              <w:rPr>
                <w:rFonts w:asciiTheme="majorBidi" w:hAnsiTheme="majorBidi" w:cstheme="majorBidi"/>
              </w:rPr>
            </w:pPr>
            <w:r>
              <w:rPr>
                <w:rFonts w:asciiTheme="majorBidi" w:hAnsiTheme="majorBidi" w:cstheme="majorBidi"/>
              </w:rPr>
              <w:t>8</w:t>
            </w:r>
          </w:p>
        </w:tc>
        <w:tc>
          <w:tcPr>
            <w:tcW w:w="720" w:type="dxa"/>
          </w:tcPr>
          <w:p w:rsidR="00722239" w:rsidRDefault="001B74A2" w:rsidP="00301F90">
            <w:pPr>
              <w:rPr>
                <w:rFonts w:asciiTheme="majorBidi" w:hAnsiTheme="majorBidi" w:cstheme="majorBidi"/>
              </w:rPr>
            </w:pPr>
            <w:r>
              <w:rPr>
                <w:rFonts w:asciiTheme="majorBidi" w:hAnsiTheme="majorBidi" w:cstheme="majorBidi"/>
              </w:rPr>
              <w:t>9</w:t>
            </w:r>
          </w:p>
        </w:tc>
        <w:tc>
          <w:tcPr>
            <w:tcW w:w="763" w:type="dxa"/>
          </w:tcPr>
          <w:p w:rsidR="00722239" w:rsidRDefault="002E7BD3" w:rsidP="00301F90">
            <w:pPr>
              <w:rPr>
                <w:rFonts w:asciiTheme="majorBidi" w:hAnsiTheme="majorBidi" w:cstheme="majorBidi"/>
              </w:rPr>
            </w:pPr>
            <w:r>
              <w:rPr>
                <w:rFonts w:asciiTheme="majorBidi" w:hAnsiTheme="majorBidi" w:cstheme="majorBidi"/>
              </w:rPr>
              <w:t>4</w:t>
            </w:r>
            <w:r w:rsidR="00DA1465">
              <w:rPr>
                <w:rFonts w:asciiTheme="majorBidi" w:hAnsiTheme="majorBidi" w:cstheme="majorBidi"/>
              </w:rPr>
              <w:t>.00</w:t>
            </w:r>
          </w:p>
        </w:tc>
      </w:tr>
      <w:tr w:rsidR="00722239" w:rsidTr="00072580">
        <w:trPr>
          <w:cnfStyle w:val="000000100000" w:firstRow="0" w:lastRow="0" w:firstColumn="0" w:lastColumn="0" w:oddVBand="0" w:evenVBand="0" w:oddHBand="1" w:evenHBand="0" w:firstRowFirstColumn="0" w:firstRowLastColumn="0" w:lastRowFirstColumn="0" w:lastRowLastColumn="0"/>
          <w:trHeight w:val="649"/>
        </w:trPr>
        <w:tc>
          <w:tcPr>
            <w:tcW w:w="4495" w:type="dxa"/>
          </w:tcPr>
          <w:p w:rsidR="00722239" w:rsidRPr="00072580" w:rsidRDefault="00072580" w:rsidP="00301F90">
            <w:pPr>
              <w:rPr>
                <w:rFonts w:asciiTheme="majorBidi" w:hAnsiTheme="majorBidi" w:cstheme="majorBidi"/>
                <w:sz w:val="20"/>
                <w:szCs w:val="20"/>
              </w:rPr>
            </w:pPr>
            <w:r>
              <w:rPr>
                <w:rFonts w:asciiTheme="majorBidi" w:hAnsiTheme="majorBidi" w:cstheme="majorBidi"/>
                <w:sz w:val="20"/>
                <w:szCs w:val="20"/>
              </w:rPr>
              <w:t>14. Nazareth College policies (for example, related to admission or dismissal) are clear.</w:t>
            </w:r>
          </w:p>
        </w:tc>
        <w:tc>
          <w:tcPr>
            <w:tcW w:w="720" w:type="dxa"/>
          </w:tcPr>
          <w:p w:rsidR="00722239" w:rsidRDefault="001B74A2" w:rsidP="00301F90">
            <w:pPr>
              <w:rPr>
                <w:rFonts w:asciiTheme="majorBidi" w:hAnsiTheme="majorBidi" w:cstheme="majorBidi"/>
              </w:rPr>
            </w:pPr>
            <w:r>
              <w:rPr>
                <w:rFonts w:asciiTheme="majorBidi" w:hAnsiTheme="majorBidi" w:cstheme="majorBidi"/>
              </w:rPr>
              <w:t>1</w:t>
            </w:r>
          </w:p>
        </w:tc>
        <w:tc>
          <w:tcPr>
            <w:tcW w:w="630" w:type="dxa"/>
          </w:tcPr>
          <w:p w:rsidR="00722239" w:rsidRDefault="00722239" w:rsidP="00301F90">
            <w:pPr>
              <w:rPr>
                <w:rFonts w:asciiTheme="majorBidi" w:hAnsiTheme="majorBidi" w:cstheme="majorBidi"/>
              </w:rPr>
            </w:pPr>
          </w:p>
        </w:tc>
        <w:tc>
          <w:tcPr>
            <w:tcW w:w="630" w:type="dxa"/>
          </w:tcPr>
          <w:p w:rsidR="00722239" w:rsidRDefault="001B74A2" w:rsidP="00301F90">
            <w:pPr>
              <w:rPr>
                <w:rFonts w:asciiTheme="majorBidi" w:hAnsiTheme="majorBidi" w:cstheme="majorBidi"/>
              </w:rPr>
            </w:pPr>
            <w:r>
              <w:rPr>
                <w:rFonts w:asciiTheme="majorBidi" w:hAnsiTheme="majorBidi" w:cstheme="majorBidi"/>
              </w:rPr>
              <w:t>5</w:t>
            </w:r>
          </w:p>
        </w:tc>
        <w:tc>
          <w:tcPr>
            <w:tcW w:w="720" w:type="dxa"/>
          </w:tcPr>
          <w:p w:rsidR="00722239" w:rsidRDefault="009C7F4A" w:rsidP="00301F90">
            <w:pPr>
              <w:rPr>
                <w:rFonts w:asciiTheme="majorBidi" w:hAnsiTheme="majorBidi" w:cstheme="majorBidi"/>
              </w:rPr>
            </w:pPr>
            <w:r>
              <w:rPr>
                <w:rFonts w:asciiTheme="majorBidi" w:hAnsiTheme="majorBidi" w:cstheme="majorBidi"/>
              </w:rPr>
              <w:t>10</w:t>
            </w:r>
          </w:p>
        </w:tc>
        <w:tc>
          <w:tcPr>
            <w:tcW w:w="720" w:type="dxa"/>
          </w:tcPr>
          <w:p w:rsidR="00722239" w:rsidRDefault="001B74A2" w:rsidP="00301F90">
            <w:pPr>
              <w:rPr>
                <w:rFonts w:asciiTheme="majorBidi" w:hAnsiTheme="majorBidi" w:cstheme="majorBidi"/>
              </w:rPr>
            </w:pPr>
            <w:r>
              <w:rPr>
                <w:rFonts w:asciiTheme="majorBidi" w:hAnsiTheme="majorBidi" w:cstheme="majorBidi"/>
              </w:rPr>
              <w:t>8</w:t>
            </w:r>
          </w:p>
        </w:tc>
        <w:tc>
          <w:tcPr>
            <w:tcW w:w="763" w:type="dxa"/>
          </w:tcPr>
          <w:p w:rsidR="00722239" w:rsidRDefault="002E7BD3" w:rsidP="00301F90">
            <w:pPr>
              <w:rPr>
                <w:rFonts w:asciiTheme="majorBidi" w:hAnsiTheme="majorBidi" w:cstheme="majorBidi"/>
              </w:rPr>
            </w:pPr>
            <w:r>
              <w:rPr>
                <w:rFonts w:asciiTheme="majorBidi" w:hAnsiTheme="majorBidi" w:cstheme="majorBidi"/>
              </w:rPr>
              <w:t>4</w:t>
            </w:r>
            <w:r w:rsidR="00DA1465">
              <w:rPr>
                <w:rFonts w:asciiTheme="majorBidi" w:hAnsiTheme="majorBidi" w:cstheme="majorBidi"/>
              </w:rPr>
              <w:t>.00</w:t>
            </w:r>
          </w:p>
        </w:tc>
      </w:tr>
      <w:tr w:rsidR="00722239" w:rsidTr="00072580">
        <w:trPr>
          <w:trHeight w:val="802"/>
        </w:trPr>
        <w:tc>
          <w:tcPr>
            <w:tcW w:w="4495" w:type="dxa"/>
          </w:tcPr>
          <w:p w:rsidR="00722239" w:rsidRPr="00072580" w:rsidRDefault="00072580" w:rsidP="00301F90">
            <w:pPr>
              <w:rPr>
                <w:rFonts w:asciiTheme="majorBidi" w:hAnsiTheme="majorBidi" w:cstheme="majorBidi"/>
                <w:sz w:val="20"/>
                <w:szCs w:val="20"/>
              </w:rPr>
            </w:pPr>
            <w:r>
              <w:rPr>
                <w:rFonts w:asciiTheme="majorBidi" w:hAnsiTheme="majorBidi" w:cstheme="majorBidi"/>
                <w:sz w:val="20"/>
                <w:szCs w:val="20"/>
              </w:rPr>
              <w:t>15. Nazareth College’s academic supports and resources were adequate to address my academic needs.</w:t>
            </w:r>
          </w:p>
        </w:tc>
        <w:tc>
          <w:tcPr>
            <w:tcW w:w="720" w:type="dxa"/>
          </w:tcPr>
          <w:p w:rsidR="00722239" w:rsidRDefault="009C7F4A" w:rsidP="00301F90">
            <w:pPr>
              <w:rPr>
                <w:rFonts w:asciiTheme="majorBidi" w:hAnsiTheme="majorBidi" w:cstheme="majorBidi"/>
              </w:rPr>
            </w:pPr>
            <w:r>
              <w:rPr>
                <w:rFonts w:asciiTheme="majorBidi" w:hAnsiTheme="majorBidi" w:cstheme="majorBidi"/>
              </w:rPr>
              <w:t>1</w:t>
            </w:r>
          </w:p>
        </w:tc>
        <w:tc>
          <w:tcPr>
            <w:tcW w:w="630" w:type="dxa"/>
          </w:tcPr>
          <w:p w:rsidR="00722239" w:rsidRDefault="00722239" w:rsidP="00301F90">
            <w:pPr>
              <w:rPr>
                <w:rFonts w:asciiTheme="majorBidi" w:hAnsiTheme="majorBidi" w:cstheme="majorBidi"/>
              </w:rPr>
            </w:pPr>
          </w:p>
        </w:tc>
        <w:tc>
          <w:tcPr>
            <w:tcW w:w="630" w:type="dxa"/>
          </w:tcPr>
          <w:p w:rsidR="00722239" w:rsidRDefault="009C7F4A" w:rsidP="00301F90">
            <w:pPr>
              <w:rPr>
                <w:rFonts w:asciiTheme="majorBidi" w:hAnsiTheme="majorBidi" w:cstheme="majorBidi"/>
              </w:rPr>
            </w:pPr>
            <w:r>
              <w:rPr>
                <w:rFonts w:asciiTheme="majorBidi" w:hAnsiTheme="majorBidi" w:cstheme="majorBidi"/>
              </w:rPr>
              <w:t>3</w:t>
            </w:r>
          </w:p>
        </w:tc>
        <w:tc>
          <w:tcPr>
            <w:tcW w:w="720" w:type="dxa"/>
          </w:tcPr>
          <w:p w:rsidR="00722239" w:rsidRDefault="009C7F4A" w:rsidP="00301F90">
            <w:pPr>
              <w:rPr>
                <w:rFonts w:asciiTheme="majorBidi" w:hAnsiTheme="majorBidi" w:cstheme="majorBidi"/>
              </w:rPr>
            </w:pPr>
            <w:r>
              <w:rPr>
                <w:rFonts w:asciiTheme="majorBidi" w:hAnsiTheme="majorBidi" w:cstheme="majorBidi"/>
              </w:rPr>
              <w:t>11</w:t>
            </w:r>
          </w:p>
        </w:tc>
        <w:tc>
          <w:tcPr>
            <w:tcW w:w="720" w:type="dxa"/>
          </w:tcPr>
          <w:p w:rsidR="00722239" w:rsidRDefault="009C7F4A" w:rsidP="00301F90">
            <w:pPr>
              <w:rPr>
                <w:rFonts w:asciiTheme="majorBidi" w:hAnsiTheme="majorBidi" w:cstheme="majorBidi"/>
              </w:rPr>
            </w:pPr>
            <w:r>
              <w:rPr>
                <w:rFonts w:asciiTheme="majorBidi" w:hAnsiTheme="majorBidi" w:cstheme="majorBidi"/>
              </w:rPr>
              <w:t>9</w:t>
            </w:r>
          </w:p>
        </w:tc>
        <w:tc>
          <w:tcPr>
            <w:tcW w:w="763" w:type="dxa"/>
          </w:tcPr>
          <w:p w:rsidR="00722239" w:rsidRDefault="002E7BD3" w:rsidP="00301F90">
            <w:pPr>
              <w:rPr>
                <w:rFonts w:asciiTheme="majorBidi" w:hAnsiTheme="majorBidi" w:cstheme="majorBidi"/>
              </w:rPr>
            </w:pPr>
            <w:r>
              <w:rPr>
                <w:rFonts w:asciiTheme="majorBidi" w:hAnsiTheme="majorBidi" w:cstheme="majorBidi"/>
              </w:rPr>
              <w:t>4.13</w:t>
            </w:r>
          </w:p>
        </w:tc>
      </w:tr>
    </w:tbl>
    <w:p w:rsidR="00722239" w:rsidRDefault="00722239" w:rsidP="008E1378">
      <w:pPr>
        <w:rPr>
          <w:rFonts w:asciiTheme="majorBidi" w:hAnsiTheme="majorBidi" w:cstheme="majorBidi"/>
        </w:rPr>
      </w:pPr>
    </w:p>
    <w:p w:rsidR="00722239" w:rsidRDefault="00722239" w:rsidP="008E1378">
      <w:pPr>
        <w:rPr>
          <w:rFonts w:asciiTheme="majorBidi" w:hAnsiTheme="majorBidi" w:cstheme="majorBidi"/>
        </w:rPr>
      </w:pPr>
    </w:p>
    <w:p w:rsidR="00722239" w:rsidRDefault="00722239" w:rsidP="008E1378">
      <w:pPr>
        <w:rPr>
          <w:rFonts w:asciiTheme="majorBidi" w:hAnsiTheme="majorBidi" w:cstheme="majorBidi"/>
        </w:rPr>
      </w:pPr>
    </w:p>
    <w:p w:rsidR="00722239" w:rsidRDefault="00722239" w:rsidP="008E1378">
      <w:pPr>
        <w:rPr>
          <w:rFonts w:asciiTheme="majorBidi" w:hAnsiTheme="majorBidi" w:cstheme="majorBidi"/>
        </w:rPr>
      </w:pPr>
    </w:p>
    <w:p w:rsidR="00722239" w:rsidRDefault="00722239" w:rsidP="008E1378">
      <w:pPr>
        <w:rPr>
          <w:rFonts w:asciiTheme="majorBidi" w:hAnsiTheme="majorBidi" w:cstheme="majorBidi"/>
        </w:rPr>
      </w:pPr>
    </w:p>
    <w:p w:rsidR="00722239" w:rsidRDefault="00722239" w:rsidP="008E1378">
      <w:pPr>
        <w:rPr>
          <w:rFonts w:asciiTheme="majorBidi" w:hAnsiTheme="majorBidi" w:cstheme="majorBidi"/>
        </w:rPr>
      </w:pPr>
    </w:p>
    <w:p w:rsidR="00722239" w:rsidRDefault="00722239" w:rsidP="008E1378">
      <w:pPr>
        <w:rPr>
          <w:rFonts w:asciiTheme="majorBidi" w:hAnsiTheme="majorBidi" w:cstheme="majorBidi"/>
        </w:rPr>
      </w:pPr>
    </w:p>
    <w:p w:rsidR="00072580" w:rsidRPr="00072580" w:rsidRDefault="003B7E2B" w:rsidP="008E1378">
      <w:pPr>
        <w:rPr>
          <w:rFonts w:asciiTheme="majorBidi" w:hAnsiTheme="majorBidi" w:cstheme="majorBidi"/>
          <w:b/>
          <w:bCs/>
        </w:rPr>
      </w:pPr>
      <w:r>
        <w:rPr>
          <w:rFonts w:asciiTheme="majorBidi" w:hAnsiTheme="majorBidi" w:cstheme="majorBidi"/>
          <w:b/>
          <w:bCs/>
        </w:rPr>
        <w:t xml:space="preserve">Implicit Curriculum Area: </w:t>
      </w:r>
      <w:r w:rsidR="00072580">
        <w:rPr>
          <w:rFonts w:asciiTheme="majorBidi" w:hAnsiTheme="majorBidi" w:cstheme="majorBidi"/>
          <w:b/>
          <w:bCs/>
        </w:rPr>
        <w:t>Physical and Technological Environment</w:t>
      </w:r>
    </w:p>
    <w:p w:rsidR="003B7E2B" w:rsidRDefault="003B7E2B" w:rsidP="003B7E2B">
      <w:pPr>
        <w:rPr>
          <w:rFonts w:asciiTheme="majorBidi" w:hAnsiTheme="majorBidi" w:cstheme="majorBidi"/>
        </w:rPr>
      </w:pPr>
    </w:p>
    <w:p w:rsidR="00722239" w:rsidRDefault="003B7E2B" w:rsidP="008E1378">
      <w:pPr>
        <w:rPr>
          <w:rFonts w:asciiTheme="majorBidi" w:hAnsiTheme="majorBidi" w:cstheme="majorBidi"/>
        </w:rPr>
      </w:pPr>
      <w:r>
        <w:rPr>
          <w:rFonts w:asciiTheme="majorBidi" w:hAnsiTheme="majorBidi" w:cstheme="majorBidi"/>
        </w:rPr>
        <w:t>In the “physical and technological environment” area of the BSW Program’s implicit curriculum the average item rating is a 3.89.  This is the one area of the implicit curriculum in which the 4.0 Program benchmark was not achieved. The item “The Nazareth College undergraduate Social Work program’s physical environment is comfortable for students” received the lowest mean rating (3.50).</w:t>
      </w:r>
    </w:p>
    <w:p w:rsidR="003B7E2B" w:rsidRDefault="003B7E2B" w:rsidP="008E1378">
      <w:pPr>
        <w:rPr>
          <w:rFonts w:asciiTheme="majorBidi" w:hAnsiTheme="majorBidi" w:cstheme="majorBidi"/>
        </w:rPr>
      </w:pPr>
    </w:p>
    <w:tbl>
      <w:tblPr>
        <w:tblStyle w:val="GridTable5DarkAccent3"/>
        <w:tblpPr w:leftFromText="180" w:rightFromText="180" w:vertAnchor="text" w:horzAnchor="margin" w:tblpY="154"/>
        <w:tblW w:w="0" w:type="auto"/>
        <w:tblLook w:val="0420" w:firstRow="1" w:lastRow="0" w:firstColumn="0" w:lastColumn="0" w:noHBand="0" w:noVBand="1"/>
      </w:tblPr>
      <w:tblGrid>
        <w:gridCol w:w="4495"/>
        <w:gridCol w:w="720"/>
        <w:gridCol w:w="630"/>
        <w:gridCol w:w="630"/>
        <w:gridCol w:w="720"/>
        <w:gridCol w:w="720"/>
        <w:gridCol w:w="763"/>
      </w:tblGrid>
      <w:tr w:rsidR="00722239" w:rsidTr="00301F90">
        <w:trPr>
          <w:cnfStyle w:val="100000000000" w:firstRow="1" w:lastRow="0" w:firstColumn="0" w:lastColumn="0" w:oddVBand="0" w:evenVBand="0" w:oddHBand="0" w:evenHBand="0" w:firstRowFirstColumn="0" w:firstRowLastColumn="0" w:lastRowFirstColumn="0" w:lastRowLastColumn="0"/>
          <w:trHeight w:val="620"/>
        </w:trPr>
        <w:tc>
          <w:tcPr>
            <w:tcW w:w="8678" w:type="dxa"/>
            <w:gridSpan w:val="7"/>
          </w:tcPr>
          <w:p w:rsidR="00722239" w:rsidRPr="00722239" w:rsidRDefault="00722239" w:rsidP="00301F90">
            <w:pPr>
              <w:rPr>
                <w:rFonts w:asciiTheme="majorBidi" w:hAnsiTheme="majorBidi" w:cstheme="majorBidi"/>
                <w:b w:val="0"/>
                <w:bCs w:val="0"/>
                <w:color w:val="000000" w:themeColor="text1"/>
              </w:rPr>
            </w:pPr>
            <w:r>
              <w:rPr>
                <w:rFonts w:asciiTheme="majorBidi" w:hAnsiTheme="majorBidi" w:cstheme="majorBidi"/>
                <w:b w:val="0"/>
                <w:bCs w:val="0"/>
              </w:rPr>
              <w:t xml:space="preserve">                                                                                             </w:t>
            </w:r>
            <w:r>
              <w:rPr>
                <w:rFonts w:asciiTheme="majorBidi" w:hAnsiTheme="majorBidi" w:cstheme="majorBidi"/>
                <w:b w:val="0"/>
                <w:bCs w:val="0"/>
                <w:color w:val="000000" w:themeColor="text1"/>
              </w:rPr>
              <w:t>Responses</w:t>
            </w:r>
          </w:p>
        </w:tc>
      </w:tr>
      <w:tr w:rsidR="00722239" w:rsidTr="00301F90">
        <w:trPr>
          <w:cnfStyle w:val="000000100000" w:firstRow="0" w:lastRow="0" w:firstColumn="0" w:lastColumn="0" w:oddVBand="0" w:evenVBand="0" w:oddHBand="1" w:evenHBand="0" w:firstRowFirstColumn="0" w:firstRowLastColumn="0" w:lastRowFirstColumn="0" w:lastRowLastColumn="0"/>
          <w:trHeight w:val="440"/>
        </w:trPr>
        <w:tc>
          <w:tcPr>
            <w:tcW w:w="4495" w:type="dxa"/>
          </w:tcPr>
          <w:p w:rsidR="00722239" w:rsidRPr="003825DA" w:rsidRDefault="00722239" w:rsidP="00301F90">
            <w:pPr>
              <w:rPr>
                <w:rFonts w:asciiTheme="majorBidi" w:hAnsiTheme="majorBidi" w:cstheme="majorBidi"/>
                <w:sz w:val="20"/>
                <w:szCs w:val="20"/>
              </w:rPr>
            </w:pPr>
          </w:p>
        </w:tc>
        <w:tc>
          <w:tcPr>
            <w:tcW w:w="720" w:type="dxa"/>
          </w:tcPr>
          <w:p w:rsidR="00722239" w:rsidRDefault="00722239" w:rsidP="00301F90">
            <w:pPr>
              <w:rPr>
                <w:rFonts w:asciiTheme="majorBidi" w:hAnsiTheme="majorBidi" w:cstheme="majorBidi"/>
              </w:rPr>
            </w:pPr>
            <w:r>
              <w:rPr>
                <w:rFonts w:asciiTheme="majorBidi" w:hAnsiTheme="majorBidi" w:cstheme="majorBidi"/>
              </w:rPr>
              <w:t xml:space="preserve">    1</w:t>
            </w:r>
          </w:p>
        </w:tc>
        <w:tc>
          <w:tcPr>
            <w:tcW w:w="630" w:type="dxa"/>
          </w:tcPr>
          <w:p w:rsidR="00722239" w:rsidRDefault="00722239" w:rsidP="00301F90">
            <w:pPr>
              <w:rPr>
                <w:rFonts w:asciiTheme="majorBidi" w:hAnsiTheme="majorBidi" w:cstheme="majorBidi"/>
              </w:rPr>
            </w:pPr>
            <w:r>
              <w:rPr>
                <w:rFonts w:asciiTheme="majorBidi" w:hAnsiTheme="majorBidi" w:cstheme="majorBidi"/>
              </w:rPr>
              <w:t xml:space="preserve">   2</w:t>
            </w:r>
          </w:p>
        </w:tc>
        <w:tc>
          <w:tcPr>
            <w:tcW w:w="630" w:type="dxa"/>
          </w:tcPr>
          <w:p w:rsidR="00722239" w:rsidRDefault="00722239" w:rsidP="00301F90">
            <w:pPr>
              <w:rPr>
                <w:rFonts w:asciiTheme="majorBidi" w:hAnsiTheme="majorBidi" w:cstheme="majorBidi"/>
              </w:rPr>
            </w:pPr>
            <w:r>
              <w:rPr>
                <w:rFonts w:asciiTheme="majorBidi" w:hAnsiTheme="majorBidi" w:cstheme="majorBidi"/>
              </w:rPr>
              <w:t xml:space="preserve">   3</w:t>
            </w:r>
          </w:p>
        </w:tc>
        <w:tc>
          <w:tcPr>
            <w:tcW w:w="720" w:type="dxa"/>
          </w:tcPr>
          <w:p w:rsidR="00722239" w:rsidRDefault="00722239" w:rsidP="00301F90">
            <w:pPr>
              <w:rPr>
                <w:rFonts w:asciiTheme="majorBidi" w:hAnsiTheme="majorBidi" w:cstheme="majorBidi"/>
              </w:rPr>
            </w:pPr>
            <w:r>
              <w:rPr>
                <w:rFonts w:asciiTheme="majorBidi" w:hAnsiTheme="majorBidi" w:cstheme="majorBidi"/>
              </w:rPr>
              <w:t xml:space="preserve">    4</w:t>
            </w:r>
          </w:p>
        </w:tc>
        <w:tc>
          <w:tcPr>
            <w:tcW w:w="720" w:type="dxa"/>
          </w:tcPr>
          <w:p w:rsidR="00722239" w:rsidRDefault="00722239" w:rsidP="00301F90">
            <w:pPr>
              <w:rPr>
                <w:rFonts w:asciiTheme="majorBidi" w:hAnsiTheme="majorBidi" w:cstheme="majorBidi"/>
              </w:rPr>
            </w:pPr>
            <w:r>
              <w:rPr>
                <w:rFonts w:asciiTheme="majorBidi" w:hAnsiTheme="majorBidi" w:cstheme="majorBidi"/>
              </w:rPr>
              <w:t xml:space="preserve">   5</w:t>
            </w:r>
          </w:p>
        </w:tc>
        <w:tc>
          <w:tcPr>
            <w:tcW w:w="763" w:type="dxa"/>
          </w:tcPr>
          <w:p w:rsidR="00722239" w:rsidRDefault="00722239" w:rsidP="00301F90">
            <w:pPr>
              <w:rPr>
                <w:rFonts w:asciiTheme="majorBidi" w:hAnsiTheme="majorBidi" w:cstheme="majorBidi"/>
              </w:rPr>
            </w:pPr>
            <w:r>
              <w:rPr>
                <w:rFonts w:asciiTheme="majorBidi" w:hAnsiTheme="majorBidi" w:cstheme="majorBidi"/>
              </w:rPr>
              <w:t>Mean</w:t>
            </w:r>
          </w:p>
        </w:tc>
      </w:tr>
      <w:tr w:rsidR="00722239" w:rsidTr="00072580">
        <w:trPr>
          <w:trHeight w:val="532"/>
        </w:trPr>
        <w:tc>
          <w:tcPr>
            <w:tcW w:w="4495" w:type="dxa"/>
          </w:tcPr>
          <w:p w:rsidR="00722239" w:rsidRPr="00072580" w:rsidRDefault="00072580" w:rsidP="00301F90">
            <w:pPr>
              <w:rPr>
                <w:rFonts w:asciiTheme="majorBidi" w:hAnsiTheme="majorBidi" w:cstheme="majorBidi"/>
                <w:sz w:val="20"/>
                <w:szCs w:val="20"/>
              </w:rPr>
            </w:pPr>
            <w:r>
              <w:rPr>
                <w:rFonts w:asciiTheme="majorBidi" w:hAnsiTheme="majorBidi" w:cstheme="majorBidi"/>
                <w:sz w:val="20"/>
                <w:szCs w:val="20"/>
              </w:rPr>
              <w:t>16. There is sufficient common space for socializing at Nazareth College.</w:t>
            </w:r>
          </w:p>
        </w:tc>
        <w:tc>
          <w:tcPr>
            <w:tcW w:w="720" w:type="dxa"/>
          </w:tcPr>
          <w:p w:rsidR="00722239" w:rsidRDefault="00722239" w:rsidP="00301F90">
            <w:pPr>
              <w:rPr>
                <w:rFonts w:asciiTheme="majorBidi" w:hAnsiTheme="majorBidi" w:cstheme="majorBidi"/>
              </w:rPr>
            </w:pPr>
          </w:p>
        </w:tc>
        <w:tc>
          <w:tcPr>
            <w:tcW w:w="630" w:type="dxa"/>
          </w:tcPr>
          <w:p w:rsidR="00722239" w:rsidRDefault="009F1C2E" w:rsidP="00301F90">
            <w:pPr>
              <w:rPr>
                <w:rFonts w:asciiTheme="majorBidi" w:hAnsiTheme="majorBidi" w:cstheme="majorBidi"/>
              </w:rPr>
            </w:pPr>
            <w:r>
              <w:rPr>
                <w:rFonts w:asciiTheme="majorBidi" w:hAnsiTheme="majorBidi" w:cstheme="majorBidi"/>
              </w:rPr>
              <w:t>3</w:t>
            </w:r>
          </w:p>
        </w:tc>
        <w:tc>
          <w:tcPr>
            <w:tcW w:w="630" w:type="dxa"/>
          </w:tcPr>
          <w:p w:rsidR="00722239" w:rsidRDefault="002E7BD3" w:rsidP="00301F90">
            <w:pPr>
              <w:rPr>
                <w:rFonts w:asciiTheme="majorBidi" w:hAnsiTheme="majorBidi" w:cstheme="majorBidi"/>
              </w:rPr>
            </w:pPr>
            <w:r>
              <w:rPr>
                <w:rFonts w:asciiTheme="majorBidi" w:hAnsiTheme="majorBidi" w:cstheme="majorBidi"/>
              </w:rPr>
              <w:t>5</w:t>
            </w:r>
          </w:p>
        </w:tc>
        <w:tc>
          <w:tcPr>
            <w:tcW w:w="720" w:type="dxa"/>
          </w:tcPr>
          <w:p w:rsidR="00722239" w:rsidRDefault="009F1C2E" w:rsidP="00301F90">
            <w:pPr>
              <w:rPr>
                <w:rFonts w:asciiTheme="majorBidi" w:hAnsiTheme="majorBidi" w:cstheme="majorBidi"/>
              </w:rPr>
            </w:pPr>
            <w:r>
              <w:rPr>
                <w:rFonts w:asciiTheme="majorBidi" w:hAnsiTheme="majorBidi" w:cstheme="majorBidi"/>
              </w:rPr>
              <w:t>9</w:t>
            </w:r>
          </w:p>
        </w:tc>
        <w:tc>
          <w:tcPr>
            <w:tcW w:w="720" w:type="dxa"/>
          </w:tcPr>
          <w:p w:rsidR="00722239" w:rsidRDefault="009F1C2E" w:rsidP="00301F90">
            <w:pPr>
              <w:rPr>
                <w:rFonts w:asciiTheme="majorBidi" w:hAnsiTheme="majorBidi" w:cstheme="majorBidi"/>
              </w:rPr>
            </w:pPr>
            <w:r>
              <w:rPr>
                <w:rFonts w:asciiTheme="majorBidi" w:hAnsiTheme="majorBidi" w:cstheme="majorBidi"/>
              </w:rPr>
              <w:t>7</w:t>
            </w:r>
          </w:p>
        </w:tc>
        <w:tc>
          <w:tcPr>
            <w:tcW w:w="763" w:type="dxa"/>
          </w:tcPr>
          <w:p w:rsidR="00722239" w:rsidRDefault="002E7BD3" w:rsidP="00301F90">
            <w:pPr>
              <w:rPr>
                <w:rFonts w:asciiTheme="majorBidi" w:hAnsiTheme="majorBidi" w:cstheme="majorBidi"/>
              </w:rPr>
            </w:pPr>
            <w:r>
              <w:rPr>
                <w:rFonts w:asciiTheme="majorBidi" w:hAnsiTheme="majorBidi" w:cstheme="majorBidi"/>
              </w:rPr>
              <w:t>3.83</w:t>
            </w:r>
          </w:p>
        </w:tc>
      </w:tr>
      <w:tr w:rsidR="00722239" w:rsidTr="00072580">
        <w:trPr>
          <w:cnfStyle w:val="000000100000" w:firstRow="0" w:lastRow="0" w:firstColumn="0" w:lastColumn="0" w:oddVBand="0" w:evenVBand="0" w:oddHBand="1" w:evenHBand="0" w:firstRowFirstColumn="0" w:firstRowLastColumn="0" w:lastRowFirstColumn="0" w:lastRowLastColumn="0"/>
          <w:trHeight w:val="613"/>
        </w:trPr>
        <w:tc>
          <w:tcPr>
            <w:tcW w:w="4495" w:type="dxa"/>
          </w:tcPr>
          <w:p w:rsidR="00722239" w:rsidRPr="00072580" w:rsidRDefault="00072580" w:rsidP="00301F90">
            <w:pPr>
              <w:rPr>
                <w:rFonts w:asciiTheme="majorBidi" w:hAnsiTheme="majorBidi" w:cstheme="majorBidi"/>
                <w:sz w:val="20"/>
                <w:szCs w:val="20"/>
              </w:rPr>
            </w:pPr>
            <w:r>
              <w:rPr>
                <w:rFonts w:asciiTheme="majorBidi" w:hAnsiTheme="majorBidi" w:cstheme="majorBidi"/>
                <w:sz w:val="20"/>
                <w:szCs w:val="20"/>
              </w:rPr>
              <w:t>17.The classrooms that students meet in are conductive to learning.</w:t>
            </w:r>
          </w:p>
        </w:tc>
        <w:tc>
          <w:tcPr>
            <w:tcW w:w="720" w:type="dxa"/>
          </w:tcPr>
          <w:p w:rsidR="00722239" w:rsidRDefault="009F1C2E" w:rsidP="00301F90">
            <w:pPr>
              <w:rPr>
                <w:rFonts w:asciiTheme="majorBidi" w:hAnsiTheme="majorBidi" w:cstheme="majorBidi"/>
              </w:rPr>
            </w:pPr>
            <w:r>
              <w:rPr>
                <w:rFonts w:asciiTheme="majorBidi" w:hAnsiTheme="majorBidi" w:cstheme="majorBidi"/>
              </w:rPr>
              <w:t>1</w:t>
            </w:r>
          </w:p>
        </w:tc>
        <w:tc>
          <w:tcPr>
            <w:tcW w:w="630" w:type="dxa"/>
          </w:tcPr>
          <w:p w:rsidR="00722239" w:rsidRDefault="009F1C2E" w:rsidP="00301F90">
            <w:pPr>
              <w:rPr>
                <w:rFonts w:asciiTheme="majorBidi" w:hAnsiTheme="majorBidi" w:cstheme="majorBidi"/>
              </w:rPr>
            </w:pPr>
            <w:r>
              <w:rPr>
                <w:rFonts w:asciiTheme="majorBidi" w:hAnsiTheme="majorBidi" w:cstheme="majorBidi"/>
              </w:rPr>
              <w:t>1</w:t>
            </w:r>
          </w:p>
        </w:tc>
        <w:tc>
          <w:tcPr>
            <w:tcW w:w="630" w:type="dxa"/>
          </w:tcPr>
          <w:p w:rsidR="00722239" w:rsidRDefault="009F1C2E" w:rsidP="00301F90">
            <w:pPr>
              <w:rPr>
                <w:rFonts w:asciiTheme="majorBidi" w:hAnsiTheme="majorBidi" w:cstheme="majorBidi"/>
              </w:rPr>
            </w:pPr>
            <w:r>
              <w:rPr>
                <w:rFonts w:asciiTheme="majorBidi" w:hAnsiTheme="majorBidi" w:cstheme="majorBidi"/>
              </w:rPr>
              <w:t>7</w:t>
            </w:r>
          </w:p>
        </w:tc>
        <w:tc>
          <w:tcPr>
            <w:tcW w:w="720" w:type="dxa"/>
          </w:tcPr>
          <w:p w:rsidR="00722239" w:rsidRDefault="009F1C2E" w:rsidP="00301F90">
            <w:pPr>
              <w:rPr>
                <w:rFonts w:asciiTheme="majorBidi" w:hAnsiTheme="majorBidi" w:cstheme="majorBidi"/>
              </w:rPr>
            </w:pPr>
            <w:r>
              <w:rPr>
                <w:rFonts w:asciiTheme="majorBidi" w:hAnsiTheme="majorBidi" w:cstheme="majorBidi"/>
              </w:rPr>
              <w:t>9</w:t>
            </w:r>
          </w:p>
        </w:tc>
        <w:tc>
          <w:tcPr>
            <w:tcW w:w="720" w:type="dxa"/>
          </w:tcPr>
          <w:p w:rsidR="00722239" w:rsidRDefault="009F1C2E" w:rsidP="00301F90">
            <w:pPr>
              <w:rPr>
                <w:rFonts w:asciiTheme="majorBidi" w:hAnsiTheme="majorBidi" w:cstheme="majorBidi"/>
              </w:rPr>
            </w:pPr>
            <w:r>
              <w:rPr>
                <w:rFonts w:asciiTheme="majorBidi" w:hAnsiTheme="majorBidi" w:cstheme="majorBidi"/>
              </w:rPr>
              <w:t>6</w:t>
            </w:r>
          </w:p>
        </w:tc>
        <w:tc>
          <w:tcPr>
            <w:tcW w:w="763" w:type="dxa"/>
          </w:tcPr>
          <w:p w:rsidR="00722239" w:rsidRDefault="002E7BD3" w:rsidP="00301F90">
            <w:pPr>
              <w:rPr>
                <w:rFonts w:asciiTheme="majorBidi" w:hAnsiTheme="majorBidi" w:cstheme="majorBidi"/>
              </w:rPr>
            </w:pPr>
            <w:r>
              <w:rPr>
                <w:rFonts w:asciiTheme="majorBidi" w:hAnsiTheme="majorBidi" w:cstheme="majorBidi"/>
              </w:rPr>
              <w:t>3.75</w:t>
            </w:r>
          </w:p>
        </w:tc>
      </w:tr>
      <w:tr w:rsidR="00722239" w:rsidTr="00072580">
        <w:trPr>
          <w:trHeight w:val="757"/>
        </w:trPr>
        <w:tc>
          <w:tcPr>
            <w:tcW w:w="4495" w:type="dxa"/>
          </w:tcPr>
          <w:p w:rsidR="00722239" w:rsidRPr="00072580" w:rsidRDefault="00072580" w:rsidP="00301F90">
            <w:pPr>
              <w:rPr>
                <w:rFonts w:asciiTheme="majorBidi" w:hAnsiTheme="majorBidi" w:cstheme="majorBidi"/>
                <w:sz w:val="20"/>
                <w:szCs w:val="20"/>
              </w:rPr>
            </w:pPr>
            <w:r>
              <w:rPr>
                <w:rFonts w:asciiTheme="majorBidi" w:hAnsiTheme="majorBidi" w:cstheme="majorBidi"/>
                <w:sz w:val="20"/>
                <w:szCs w:val="20"/>
              </w:rPr>
              <w:t>18. The Nazareth College undergraduate Social Work program’s physical environment is comfortable for students.</w:t>
            </w:r>
          </w:p>
        </w:tc>
        <w:tc>
          <w:tcPr>
            <w:tcW w:w="720" w:type="dxa"/>
          </w:tcPr>
          <w:p w:rsidR="00722239" w:rsidRDefault="009F1C2E" w:rsidP="00301F90">
            <w:pPr>
              <w:rPr>
                <w:rFonts w:asciiTheme="majorBidi" w:hAnsiTheme="majorBidi" w:cstheme="majorBidi"/>
              </w:rPr>
            </w:pPr>
            <w:r>
              <w:rPr>
                <w:rFonts w:asciiTheme="majorBidi" w:hAnsiTheme="majorBidi" w:cstheme="majorBidi"/>
              </w:rPr>
              <w:t>1</w:t>
            </w:r>
          </w:p>
        </w:tc>
        <w:tc>
          <w:tcPr>
            <w:tcW w:w="630" w:type="dxa"/>
          </w:tcPr>
          <w:p w:rsidR="00722239" w:rsidRDefault="009F1C2E" w:rsidP="00301F90">
            <w:pPr>
              <w:rPr>
                <w:rFonts w:asciiTheme="majorBidi" w:hAnsiTheme="majorBidi" w:cstheme="majorBidi"/>
              </w:rPr>
            </w:pPr>
            <w:r>
              <w:rPr>
                <w:rFonts w:asciiTheme="majorBidi" w:hAnsiTheme="majorBidi" w:cstheme="majorBidi"/>
              </w:rPr>
              <w:t>5</w:t>
            </w:r>
          </w:p>
        </w:tc>
        <w:tc>
          <w:tcPr>
            <w:tcW w:w="630" w:type="dxa"/>
          </w:tcPr>
          <w:p w:rsidR="00722239" w:rsidRDefault="009F1C2E" w:rsidP="00301F90">
            <w:pPr>
              <w:rPr>
                <w:rFonts w:asciiTheme="majorBidi" w:hAnsiTheme="majorBidi" w:cstheme="majorBidi"/>
              </w:rPr>
            </w:pPr>
            <w:r>
              <w:rPr>
                <w:rFonts w:asciiTheme="majorBidi" w:hAnsiTheme="majorBidi" w:cstheme="majorBidi"/>
              </w:rPr>
              <w:t>6</w:t>
            </w:r>
          </w:p>
        </w:tc>
        <w:tc>
          <w:tcPr>
            <w:tcW w:w="720" w:type="dxa"/>
          </w:tcPr>
          <w:p w:rsidR="00722239" w:rsidRDefault="009F1C2E" w:rsidP="00301F90">
            <w:pPr>
              <w:rPr>
                <w:rFonts w:asciiTheme="majorBidi" w:hAnsiTheme="majorBidi" w:cstheme="majorBidi"/>
              </w:rPr>
            </w:pPr>
            <w:r>
              <w:rPr>
                <w:rFonts w:asciiTheme="majorBidi" w:hAnsiTheme="majorBidi" w:cstheme="majorBidi"/>
              </w:rPr>
              <w:t>5</w:t>
            </w:r>
          </w:p>
        </w:tc>
        <w:tc>
          <w:tcPr>
            <w:tcW w:w="720" w:type="dxa"/>
          </w:tcPr>
          <w:p w:rsidR="00722239" w:rsidRDefault="009F1C2E" w:rsidP="00301F90">
            <w:pPr>
              <w:rPr>
                <w:rFonts w:asciiTheme="majorBidi" w:hAnsiTheme="majorBidi" w:cstheme="majorBidi"/>
              </w:rPr>
            </w:pPr>
            <w:r>
              <w:rPr>
                <w:rFonts w:asciiTheme="majorBidi" w:hAnsiTheme="majorBidi" w:cstheme="majorBidi"/>
              </w:rPr>
              <w:t>7</w:t>
            </w:r>
          </w:p>
        </w:tc>
        <w:tc>
          <w:tcPr>
            <w:tcW w:w="763" w:type="dxa"/>
          </w:tcPr>
          <w:p w:rsidR="00722239" w:rsidRDefault="002E7BD3" w:rsidP="00301F90">
            <w:pPr>
              <w:rPr>
                <w:rFonts w:asciiTheme="majorBidi" w:hAnsiTheme="majorBidi" w:cstheme="majorBidi"/>
              </w:rPr>
            </w:pPr>
            <w:r>
              <w:rPr>
                <w:rFonts w:asciiTheme="majorBidi" w:hAnsiTheme="majorBidi" w:cstheme="majorBidi"/>
              </w:rPr>
              <w:t>3.5</w:t>
            </w:r>
            <w:r w:rsidR="003B7E2B">
              <w:rPr>
                <w:rFonts w:asciiTheme="majorBidi" w:hAnsiTheme="majorBidi" w:cstheme="majorBidi"/>
              </w:rPr>
              <w:t>0</w:t>
            </w:r>
          </w:p>
        </w:tc>
      </w:tr>
      <w:tr w:rsidR="00722239" w:rsidTr="00072580">
        <w:trPr>
          <w:cnfStyle w:val="000000100000" w:firstRow="0" w:lastRow="0" w:firstColumn="0" w:lastColumn="0" w:oddVBand="0" w:evenVBand="0" w:oddHBand="1" w:evenHBand="0" w:firstRowFirstColumn="0" w:firstRowLastColumn="0" w:lastRowFirstColumn="0" w:lastRowLastColumn="0"/>
          <w:trHeight w:val="829"/>
        </w:trPr>
        <w:tc>
          <w:tcPr>
            <w:tcW w:w="4495" w:type="dxa"/>
          </w:tcPr>
          <w:p w:rsidR="00722239" w:rsidRPr="00072580" w:rsidRDefault="00072580" w:rsidP="00301F90">
            <w:pPr>
              <w:rPr>
                <w:rFonts w:asciiTheme="majorBidi" w:hAnsiTheme="majorBidi" w:cstheme="majorBidi"/>
                <w:sz w:val="20"/>
                <w:szCs w:val="20"/>
              </w:rPr>
            </w:pPr>
            <w:r>
              <w:rPr>
                <w:rFonts w:asciiTheme="majorBidi" w:hAnsiTheme="majorBidi" w:cstheme="majorBidi"/>
                <w:sz w:val="20"/>
                <w:szCs w:val="20"/>
              </w:rPr>
              <w:t>19. The Nazareth College campus has the technological and related resources I needed to complete assignments successfully.</w:t>
            </w:r>
          </w:p>
        </w:tc>
        <w:tc>
          <w:tcPr>
            <w:tcW w:w="720" w:type="dxa"/>
          </w:tcPr>
          <w:p w:rsidR="00722239" w:rsidRDefault="00722239" w:rsidP="00301F90">
            <w:pPr>
              <w:rPr>
                <w:rFonts w:asciiTheme="majorBidi" w:hAnsiTheme="majorBidi" w:cstheme="majorBidi"/>
              </w:rPr>
            </w:pPr>
          </w:p>
        </w:tc>
        <w:tc>
          <w:tcPr>
            <w:tcW w:w="630" w:type="dxa"/>
          </w:tcPr>
          <w:p w:rsidR="00722239" w:rsidRDefault="00722239" w:rsidP="00301F90">
            <w:pPr>
              <w:rPr>
                <w:rFonts w:asciiTheme="majorBidi" w:hAnsiTheme="majorBidi" w:cstheme="majorBidi"/>
              </w:rPr>
            </w:pPr>
          </w:p>
        </w:tc>
        <w:tc>
          <w:tcPr>
            <w:tcW w:w="630" w:type="dxa"/>
          </w:tcPr>
          <w:p w:rsidR="00722239" w:rsidRDefault="009F1C2E" w:rsidP="00301F90">
            <w:pPr>
              <w:rPr>
                <w:rFonts w:asciiTheme="majorBidi" w:hAnsiTheme="majorBidi" w:cstheme="majorBidi"/>
              </w:rPr>
            </w:pPr>
            <w:r>
              <w:rPr>
                <w:rFonts w:asciiTheme="majorBidi" w:hAnsiTheme="majorBidi" w:cstheme="majorBidi"/>
              </w:rPr>
              <w:t>4</w:t>
            </w:r>
          </w:p>
        </w:tc>
        <w:tc>
          <w:tcPr>
            <w:tcW w:w="720" w:type="dxa"/>
          </w:tcPr>
          <w:p w:rsidR="00722239" w:rsidRDefault="009F1C2E" w:rsidP="00301F90">
            <w:pPr>
              <w:rPr>
                <w:rFonts w:asciiTheme="majorBidi" w:hAnsiTheme="majorBidi" w:cstheme="majorBidi"/>
              </w:rPr>
            </w:pPr>
            <w:r>
              <w:rPr>
                <w:rFonts w:asciiTheme="majorBidi" w:hAnsiTheme="majorBidi" w:cstheme="majorBidi"/>
              </w:rPr>
              <w:t>11</w:t>
            </w:r>
          </w:p>
        </w:tc>
        <w:tc>
          <w:tcPr>
            <w:tcW w:w="720" w:type="dxa"/>
          </w:tcPr>
          <w:p w:rsidR="00722239" w:rsidRDefault="009F1C2E" w:rsidP="00301F90">
            <w:pPr>
              <w:rPr>
                <w:rFonts w:asciiTheme="majorBidi" w:hAnsiTheme="majorBidi" w:cstheme="majorBidi"/>
              </w:rPr>
            </w:pPr>
            <w:r>
              <w:rPr>
                <w:rFonts w:asciiTheme="majorBidi" w:hAnsiTheme="majorBidi" w:cstheme="majorBidi"/>
              </w:rPr>
              <w:t>9</w:t>
            </w:r>
          </w:p>
        </w:tc>
        <w:tc>
          <w:tcPr>
            <w:tcW w:w="763" w:type="dxa"/>
          </w:tcPr>
          <w:p w:rsidR="00722239" w:rsidRDefault="002E7BD3" w:rsidP="00301F90">
            <w:pPr>
              <w:rPr>
                <w:rFonts w:asciiTheme="majorBidi" w:hAnsiTheme="majorBidi" w:cstheme="majorBidi"/>
              </w:rPr>
            </w:pPr>
            <w:r>
              <w:rPr>
                <w:rFonts w:asciiTheme="majorBidi" w:hAnsiTheme="majorBidi" w:cstheme="majorBidi"/>
              </w:rPr>
              <w:t>4.21</w:t>
            </w:r>
          </w:p>
        </w:tc>
      </w:tr>
      <w:tr w:rsidR="00722239" w:rsidTr="00072580">
        <w:trPr>
          <w:trHeight w:val="622"/>
        </w:trPr>
        <w:tc>
          <w:tcPr>
            <w:tcW w:w="4495" w:type="dxa"/>
          </w:tcPr>
          <w:p w:rsidR="00072580" w:rsidRPr="00072580" w:rsidRDefault="00072580" w:rsidP="00072580">
            <w:pPr>
              <w:rPr>
                <w:rFonts w:asciiTheme="majorBidi" w:hAnsiTheme="majorBidi" w:cstheme="majorBidi"/>
                <w:sz w:val="20"/>
                <w:szCs w:val="20"/>
              </w:rPr>
            </w:pPr>
            <w:r>
              <w:rPr>
                <w:rFonts w:asciiTheme="majorBidi" w:hAnsiTheme="majorBidi" w:cstheme="majorBidi"/>
                <w:sz w:val="20"/>
                <w:szCs w:val="20"/>
              </w:rPr>
              <w:t>20. The Nazareth College campus is accessible for diverse students.</w:t>
            </w:r>
          </w:p>
        </w:tc>
        <w:tc>
          <w:tcPr>
            <w:tcW w:w="720" w:type="dxa"/>
          </w:tcPr>
          <w:p w:rsidR="00722239" w:rsidRDefault="00722239" w:rsidP="00301F90">
            <w:pPr>
              <w:rPr>
                <w:rFonts w:asciiTheme="majorBidi" w:hAnsiTheme="majorBidi" w:cstheme="majorBidi"/>
              </w:rPr>
            </w:pPr>
          </w:p>
        </w:tc>
        <w:tc>
          <w:tcPr>
            <w:tcW w:w="630" w:type="dxa"/>
          </w:tcPr>
          <w:p w:rsidR="00722239" w:rsidRDefault="009F1C2E" w:rsidP="00301F90">
            <w:pPr>
              <w:rPr>
                <w:rFonts w:asciiTheme="majorBidi" w:hAnsiTheme="majorBidi" w:cstheme="majorBidi"/>
              </w:rPr>
            </w:pPr>
            <w:r>
              <w:rPr>
                <w:rFonts w:asciiTheme="majorBidi" w:hAnsiTheme="majorBidi" w:cstheme="majorBidi"/>
              </w:rPr>
              <w:t>1</w:t>
            </w:r>
          </w:p>
        </w:tc>
        <w:tc>
          <w:tcPr>
            <w:tcW w:w="630" w:type="dxa"/>
          </w:tcPr>
          <w:p w:rsidR="00722239" w:rsidRDefault="009F1C2E" w:rsidP="00301F90">
            <w:pPr>
              <w:rPr>
                <w:rFonts w:asciiTheme="majorBidi" w:hAnsiTheme="majorBidi" w:cstheme="majorBidi"/>
              </w:rPr>
            </w:pPr>
            <w:r>
              <w:rPr>
                <w:rFonts w:asciiTheme="majorBidi" w:hAnsiTheme="majorBidi" w:cstheme="majorBidi"/>
              </w:rPr>
              <w:t>5</w:t>
            </w:r>
          </w:p>
        </w:tc>
        <w:tc>
          <w:tcPr>
            <w:tcW w:w="720" w:type="dxa"/>
          </w:tcPr>
          <w:p w:rsidR="00722239" w:rsidRDefault="009F1C2E" w:rsidP="00301F90">
            <w:pPr>
              <w:rPr>
                <w:rFonts w:asciiTheme="majorBidi" w:hAnsiTheme="majorBidi" w:cstheme="majorBidi"/>
              </w:rPr>
            </w:pPr>
            <w:r>
              <w:rPr>
                <w:rFonts w:asciiTheme="majorBidi" w:hAnsiTheme="majorBidi" w:cstheme="majorBidi"/>
              </w:rPr>
              <w:t>7</w:t>
            </w:r>
          </w:p>
        </w:tc>
        <w:tc>
          <w:tcPr>
            <w:tcW w:w="720" w:type="dxa"/>
          </w:tcPr>
          <w:p w:rsidR="00722239" w:rsidRDefault="009F1C2E" w:rsidP="00301F90">
            <w:pPr>
              <w:rPr>
                <w:rFonts w:asciiTheme="majorBidi" w:hAnsiTheme="majorBidi" w:cstheme="majorBidi"/>
              </w:rPr>
            </w:pPr>
            <w:r>
              <w:rPr>
                <w:rFonts w:asciiTheme="majorBidi" w:hAnsiTheme="majorBidi" w:cstheme="majorBidi"/>
              </w:rPr>
              <w:t>11</w:t>
            </w:r>
          </w:p>
        </w:tc>
        <w:tc>
          <w:tcPr>
            <w:tcW w:w="763" w:type="dxa"/>
          </w:tcPr>
          <w:p w:rsidR="00722239" w:rsidRDefault="002E7BD3" w:rsidP="00301F90">
            <w:pPr>
              <w:rPr>
                <w:rFonts w:asciiTheme="majorBidi" w:hAnsiTheme="majorBidi" w:cstheme="majorBidi"/>
              </w:rPr>
            </w:pPr>
            <w:r>
              <w:rPr>
                <w:rFonts w:asciiTheme="majorBidi" w:hAnsiTheme="majorBidi" w:cstheme="majorBidi"/>
              </w:rPr>
              <w:t>4</w:t>
            </w:r>
            <w:r w:rsidR="001509C4">
              <w:rPr>
                <w:rFonts w:asciiTheme="majorBidi" w:hAnsiTheme="majorBidi" w:cstheme="majorBidi"/>
              </w:rPr>
              <w:t>.17</w:t>
            </w:r>
          </w:p>
        </w:tc>
      </w:tr>
    </w:tbl>
    <w:p w:rsidR="00722239" w:rsidRDefault="00722239" w:rsidP="008E1378">
      <w:pPr>
        <w:rPr>
          <w:rFonts w:asciiTheme="majorBidi" w:hAnsiTheme="majorBidi" w:cstheme="majorBidi"/>
        </w:rPr>
      </w:pPr>
    </w:p>
    <w:p w:rsidR="00722239" w:rsidRDefault="00722239" w:rsidP="008E1378">
      <w:pPr>
        <w:rPr>
          <w:rFonts w:asciiTheme="majorBidi" w:hAnsiTheme="majorBidi" w:cstheme="majorBidi"/>
        </w:rPr>
      </w:pPr>
    </w:p>
    <w:p w:rsidR="00722239" w:rsidRDefault="00722239" w:rsidP="008E1378">
      <w:pPr>
        <w:rPr>
          <w:rFonts w:asciiTheme="majorBidi" w:hAnsiTheme="majorBidi" w:cstheme="majorBidi"/>
        </w:rPr>
      </w:pPr>
    </w:p>
    <w:p w:rsidR="00722239" w:rsidRDefault="00722239" w:rsidP="008E1378">
      <w:pPr>
        <w:rPr>
          <w:rFonts w:asciiTheme="majorBidi" w:hAnsiTheme="majorBidi" w:cstheme="majorBidi"/>
        </w:rPr>
      </w:pPr>
    </w:p>
    <w:p w:rsidR="00722239" w:rsidRDefault="00722239" w:rsidP="008E1378">
      <w:pPr>
        <w:rPr>
          <w:rFonts w:asciiTheme="majorBidi" w:hAnsiTheme="majorBidi" w:cstheme="majorBidi"/>
        </w:rPr>
      </w:pPr>
    </w:p>
    <w:p w:rsidR="00722239" w:rsidRDefault="00722239" w:rsidP="008E1378">
      <w:pPr>
        <w:rPr>
          <w:rFonts w:asciiTheme="majorBidi" w:hAnsiTheme="majorBidi" w:cstheme="majorBidi"/>
        </w:rPr>
      </w:pPr>
    </w:p>
    <w:p w:rsidR="00722239" w:rsidRDefault="00722239" w:rsidP="008E1378">
      <w:pPr>
        <w:rPr>
          <w:rFonts w:asciiTheme="majorBidi" w:hAnsiTheme="majorBidi" w:cstheme="majorBidi"/>
        </w:rPr>
      </w:pPr>
    </w:p>
    <w:p w:rsidR="00722239" w:rsidRDefault="00722239" w:rsidP="008E1378">
      <w:pPr>
        <w:rPr>
          <w:rFonts w:asciiTheme="majorBidi" w:hAnsiTheme="majorBidi" w:cstheme="majorBidi"/>
        </w:rPr>
      </w:pPr>
    </w:p>
    <w:p w:rsidR="00722239" w:rsidRDefault="00722239" w:rsidP="008E1378">
      <w:pPr>
        <w:rPr>
          <w:rFonts w:asciiTheme="majorBidi" w:hAnsiTheme="majorBidi" w:cstheme="majorBidi"/>
        </w:rPr>
      </w:pPr>
    </w:p>
    <w:p w:rsidR="00722239" w:rsidRDefault="00722239" w:rsidP="008E1378">
      <w:pPr>
        <w:rPr>
          <w:rFonts w:asciiTheme="majorBidi" w:hAnsiTheme="majorBidi" w:cstheme="majorBidi"/>
        </w:rPr>
      </w:pPr>
    </w:p>
    <w:p w:rsidR="00722239" w:rsidRDefault="00722239" w:rsidP="008E1378">
      <w:pPr>
        <w:rPr>
          <w:rFonts w:asciiTheme="majorBidi" w:hAnsiTheme="majorBidi" w:cstheme="majorBidi"/>
        </w:rPr>
      </w:pPr>
    </w:p>
    <w:p w:rsidR="00722239" w:rsidRDefault="00722239" w:rsidP="008E1378">
      <w:pPr>
        <w:rPr>
          <w:rFonts w:asciiTheme="majorBidi" w:hAnsiTheme="majorBidi" w:cstheme="majorBidi"/>
        </w:rPr>
      </w:pPr>
    </w:p>
    <w:p w:rsidR="00722239" w:rsidRDefault="00722239" w:rsidP="008E1378">
      <w:pPr>
        <w:rPr>
          <w:rFonts w:asciiTheme="majorBidi" w:hAnsiTheme="majorBidi" w:cstheme="majorBidi"/>
        </w:rPr>
      </w:pPr>
    </w:p>
    <w:p w:rsidR="00722239" w:rsidRDefault="00722239" w:rsidP="008E1378">
      <w:pPr>
        <w:rPr>
          <w:rFonts w:asciiTheme="majorBidi" w:hAnsiTheme="majorBidi" w:cstheme="majorBidi"/>
        </w:rPr>
      </w:pPr>
    </w:p>
    <w:p w:rsidR="00722239" w:rsidRDefault="00722239" w:rsidP="008E1378">
      <w:pPr>
        <w:rPr>
          <w:rFonts w:asciiTheme="majorBidi" w:hAnsiTheme="majorBidi" w:cstheme="majorBidi"/>
        </w:rPr>
      </w:pPr>
    </w:p>
    <w:p w:rsidR="00722239" w:rsidRDefault="00722239" w:rsidP="008E1378">
      <w:pPr>
        <w:rPr>
          <w:rFonts w:asciiTheme="majorBidi" w:hAnsiTheme="majorBidi" w:cstheme="majorBidi"/>
        </w:rPr>
      </w:pPr>
    </w:p>
    <w:p w:rsidR="00722239" w:rsidRDefault="00722239" w:rsidP="008E1378">
      <w:pPr>
        <w:rPr>
          <w:rFonts w:asciiTheme="majorBidi" w:hAnsiTheme="majorBidi" w:cstheme="majorBidi"/>
        </w:rPr>
      </w:pPr>
    </w:p>
    <w:p w:rsidR="00072580" w:rsidRDefault="00072580" w:rsidP="008E1378">
      <w:pPr>
        <w:rPr>
          <w:rFonts w:asciiTheme="majorBidi" w:hAnsiTheme="majorBidi" w:cstheme="majorBidi"/>
        </w:rPr>
      </w:pPr>
    </w:p>
    <w:p w:rsidR="00072580" w:rsidRDefault="00072580" w:rsidP="008E1378">
      <w:pPr>
        <w:rPr>
          <w:rFonts w:asciiTheme="majorBidi" w:hAnsiTheme="majorBidi" w:cstheme="majorBidi"/>
        </w:rPr>
      </w:pPr>
    </w:p>
    <w:p w:rsidR="00722239" w:rsidRDefault="006E5836" w:rsidP="008E1378">
      <w:pPr>
        <w:rPr>
          <w:rFonts w:asciiTheme="majorBidi" w:hAnsiTheme="majorBidi" w:cstheme="majorBidi"/>
          <w:b/>
          <w:bCs/>
        </w:rPr>
      </w:pPr>
      <w:r>
        <w:rPr>
          <w:rFonts w:asciiTheme="majorBidi" w:hAnsiTheme="majorBidi" w:cstheme="majorBidi"/>
          <w:b/>
          <w:bCs/>
        </w:rPr>
        <w:t>Implicit Curriculum Area: Advisement</w:t>
      </w:r>
    </w:p>
    <w:p w:rsidR="00722239" w:rsidRDefault="00722239" w:rsidP="008E1378">
      <w:pPr>
        <w:rPr>
          <w:rFonts w:asciiTheme="majorBidi" w:hAnsiTheme="majorBidi" w:cstheme="majorBidi"/>
        </w:rPr>
      </w:pPr>
    </w:p>
    <w:p w:rsidR="003B7E2B" w:rsidRDefault="003B7E2B" w:rsidP="003B7E2B">
      <w:pPr>
        <w:rPr>
          <w:rFonts w:asciiTheme="majorBidi" w:hAnsiTheme="majorBidi" w:cstheme="majorBidi"/>
        </w:rPr>
      </w:pPr>
      <w:r>
        <w:rPr>
          <w:rFonts w:asciiTheme="majorBidi" w:hAnsiTheme="majorBidi" w:cstheme="majorBidi"/>
          <w:bCs/>
        </w:rPr>
        <w:t>In the “advisement</w:t>
      </w:r>
      <w:r w:rsidRPr="0072227F">
        <w:rPr>
          <w:rFonts w:asciiTheme="majorBidi" w:hAnsiTheme="majorBidi" w:cstheme="majorBidi"/>
          <w:bCs/>
        </w:rPr>
        <w:t>” aspect of the BSW Program’s implicit curricu</w:t>
      </w:r>
      <w:r>
        <w:rPr>
          <w:rFonts w:asciiTheme="majorBidi" w:hAnsiTheme="majorBidi" w:cstheme="majorBidi"/>
          <w:bCs/>
        </w:rPr>
        <w:t xml:space="preserve">lum, the average rating is a </w:t>
      </w:r>
      <w:r w:rsidR="006A6701">
        <w:rPr>
          <w:rFonts w:asciiTheme="majorBidi" w:hAnsiTheme="majorBidi" w:cstheme="majorBidi"/>
          <w:bCs/>
        </w:rPr>
        <w:t>4.24</w:t>
      </w:r>
      <w:r>
        <w:rPr>
          <w:rFonts w:asciiTheme="majorBidi" w:hAnsiTheme="majorBidi" w:cstheme="majorBidi"/>
          <w:bCs/>
        </w:rPr>
        <w:t>. Although t</w:t>
      </w:r>
      <w:r w:rsidR="006E5836">
        <w:rPr>
          <w:rFonts w:asciiTheme="majorBidi" w:hAnsiTheme="majorBidi" w:cstheme="majorBidi"/>
          <w:bCs/>
        </w:rPr>
        <w:t xml:space="preserve">he </w:t>
      </w:r>
      <w:r w:rsidRPr="0072227F">
        <w:rPr>
          <w:rFonts w:asciiTheme="majorBidi" w:hAnsiTheme="majorBidi" w:cstheme="majorBidi"/>
          <w:bCs/>
        </w:rPr>
        <w:t>majority of students agreed or stro</w:t>
      </w:r>
      <w:r>
        <w:rPr>
          <w:rFonts w:asciiTheme="majorBidi" w:hAnsiTheme="majorBidi" w:cstheme="majorBidi"/>
          <w:bCs/>
        </w:rPr>
        <w:t xml:space="preserve">ngly agreed with each item, </w:t>
      </w:r>
      <w:r>
        <w:rPr>
          <w:rFonts w:asciiTheme="majorBidi" w:hAnsiTheme="majorBidi" w:cstheme="majorBidi"/>
        </w:rPr>
        <w:t>the item “I received important information related to Academic Advisement on a regular basis” received the lowest mean rating (3.96), just under the Program’s 4.0 benchmark.</w:t>
      </w:r>
    </w:p>
    <w:p w:rsidR="003B7E2B" w:rsidRPr="0072227F" w:rsidRDefault="003B7E2B" w:rsidP="003B7E2B">
      <w:pPr>
        <w:rPr>
          <w:rFonts w:asciiTheme="majorBidi" w:hAnsiTheme="majorBidi" w:cstheme="majorBidi"/>
        </w:rPr>
      </w:pPr>
    </w:p>
    <w:p w:rsidR="003B7E2B" w:rsidRDefault="003B7E2B" w:rsidP="008E1378">
      <w:pPr>
        <w:rPr>
          <w:rFonts w:asciiTheme="majorBidi" w:hAnsiTheme="majorBidi" w:cstheme="majorBidi"/>
        </w:rPr>
      </w:pPr>
    </w:p>
    <w:tbl>
      <w:tblPr>
        <w:tblStyle w:val="GridTable5DarkAccent3"/>
        <w:tblpPr w:leftFromText="180" w:rightFromText="180" w:vertAnchor="text" w:horzAnchor="margin" w:tblpY="154"/>
        <w:tblW w:w="0" w:type="auto"/>
        <w:tblLook w:val="0420" w:firstRow="1" w:lastRow="0" w:firstColumn="0" w:lastColumn="0" w:noHBand="0" w:noVBand="1"/>
      </w:tblPr>
      <w:tblGrid>
        <w:gridCol w:w="4495"/>
        <w:gridCol w:w="720"/>
        <w:gridCol w:w="630"/>
        <w:gridCol w:w="630"/>
        <w:gridCol w:w="720"/>
        <w:gridCol w:w="636"/>
        <w:gridCol w:w="763"/>
        <w:gridCol w:w="10"/>
      </w:tblGrid>
      <w:tr w:rsidR="00722239" w:rsidTr="007E2D5C">
        <w:trPr>
          <w:cnfStyle w:val="100000000000" w:firstRow="1" w:lastRow="0" w:firstColumn="0" w:lastColumn="0" w:oddVBand="0" w:evenVBand="0" w:oddHBand="0" w:evenHBand="0" w:firstRowFirstColumn="0" w:firstRowLastColumn="0" w:lastRowFirstColumn="0" w:lastRowLastColumn="0"/>
          <w:trHeight w:val="620"/>
        </w:trPr>
        <w:tc>
          <w:tcPr>
            <w:tcW w:w="8604" w:type="dxa"/>
            <w:gridSpan w:val="8"/>
          </w:tcPr>
          <w:p w:rsidR="00722239" w:rsidRPr="00722239" w:rsidRDefault="00722239" w:rsidP="00301F90">
            <w:pPr>
              <w:rPr>
                <w:rFonts w:asciiTheme="majorBidi" w:hAnsiTheme="majorBidi" w:cstheme="majorBidi"/>
                <w:b w:val="0"/>
                <w:bCs w:val="0"/>
                <w:color w:val="000000" w:themeColor="text1"/>
              </w:rPr>
            </w:pPr>
            <w:r>
              <w:rPr>
                <w:rFonts w:asciiTheme="majorBidi" w:hAnsiTheme="majorBidi" w:cstheme="majorBidi"/>
                <w:b w:val="0"/>
                <w:bCs w:val="0"/>
              </w:rPr>
              <w:t xml:space="preserve">                                                                                             </w:t>
            </w:r>
            <w:r>
              <w:rPr>
                <w:rFonts w:asciiTheme="majorBidi" w:hAnsiTheme="majorBidi" w:cstheme="majorBidi"/>
                <w:b w:val="0"/>
                <w:bCs w:val="0"/>
                <w:color w:val="000000" w:themeColor="text1"/>
              </w:rPr>
              <w:t>Responses</w:t>
            </w:r>
          </w:p>
        </w:tc>
      </w:tr>
      <w:tr w:rsidR="00722239" w:rsidTr="007E2D5C">
        <w:trPr>
          <w:gridAfter w:val="1"/>
          <w:cnfStyle w:val="000000100000" w:firstRow="0" w:lastRow="0" w:firstColumn="0" w:lastColumn="0" w:oddVBand="0" w:evenVBand="0" w:oddHBand="1" w:evenHBand="0" w:firstRowFirstColumn="0" w:firstRowLastColumn="0" w:lastRowFirstColumn="0" w:lastRowLastColumn="0"/>
          <w:wAfter w:w="10" w:type="dxa"/>
          <w:trHeight w:val="440"/>
        </w:trPr>
        <w:tc>
          <w:tcPr>
            <w:tcW w:w="4495" w:type="dxa"/>
          </w:tcPr>
          <w:p w:rsidR="00722239" w:rsidRPr="003825DA" w:rsidRDefault="00722239" w:rsidP="00301F90">
            <w:pPr>
              <w:rPr>
                <w:rFonts w:asciiTheme="majorBidi" w:hAnsiTheme="majorBidi" w:cstheme="majorBidi"/>
                <w:sz w:val="20"/>
                <w:szCs w:val="20"/>
              </w:rPr>
            </w:pPr>
          </w:p>
        </w:tc>
        <w:tc>
          <w:tcPr>
            <w:tcW w:w="720" w:type="dxa"/>
          </w:tcPr>
          <w:p w:rsidR="00722239" w:rsidRDefault="00722239" w:rsidP="00301F90">
            <w:pPr>
              <w:rPr>
                <w:rFonts w:asciiTheme="majorBidi" w:hAnsiTheme="majorBidi" w:cstheme="majorBidi"/>
              </w:rPr>
            </w:pPr>
            <w:r>
              <w:rPr>
                <w:rFonts w:asciiTheme="majorBidi" w:hAnsiTheme="majorBidi" w:cstheme="majorBidi"/>
              </w:rPr>
              <w:t xml:space="preserve">    1</w:t>
            </w:r>
          </w:p>
        </w:tc>
        <w:tc>
          <w:tcPr>
            <w:tcW w:w="630" w:type="dxa"/>
          </w:tcPr>
          <w:p w:rsidR="00722239" w:rsidRDefault="00722239" w:rsidP="00301F90">
            <w:pPr>
              <w:rPr>
                <w:rFonts w:asciiTheme="majorBidi" w:hAnsiTheme="majorBidi" w:cstheme="majorBidi"/>
              </w:rPr>
            </w:pPr>
            <w:r>
              <w:rPr>
                <w:rFonts w:asciiTheme="majorBidi" w:hAnsiTheme="majorBidi" w:cstheme="majorBidi"/>
              </w:rPr>
              <w:t xml:space="preserve">   2</w:t>
            </w:r>
          </w:p>
        </w:tc>
        <w:tc>
          <w:tcPr>
            <w:tcW w:w="630" w:type="dxa"/>
          </w:tcPr>
          <w:p w:rsidR="00722239" w:rsidRDefault="00722239" w:rsidP="00301F90">
            <w:pPr>
              <w:rPr>
                <w:rFonts w:asciiTheme="majorBidi" w:hAnsiTheme="majorBidi" w:cstheme="majorBidi"/>
              </w:rPr>
            </w:pPr>
            <w:r>
              <w:rPr>
                <w:rFonts w:asciiTheme="majorBidi" w:hAnsiTheme="majorBidi" w:cstheme="majorBidi"/>
              </w:rPr>
              <w:t xml:space="preserve">   3</w:t>
            </w:r>
          </w:p>
        </w:tc>
        <w:tc>
          <w:tcPr>
            <w:tcW w:w="720" w:type="dxa"/>
          </w:tcPr>
          <w:p w:rsidR="00722239" w:rsidRDefault="00722239" w:rsidP="00301F90">
            <w:pPr>
              <w:rPr>
                <w:rFonts w:asciiTheme="majorBidi" w:hAnsiTheme="majorBidi" w:cstheme="majorBidi"/>
              </w:rPr>
            </w:pPr>
            <w:r>
              <w:rPr>
                <w:rFonts w:asciiTheme="majorBidi" w:hAnsiTheme="majorBidi" w:cstheme="majorBidi"/>
              </w:rPr>
              <w:t xml:space="preserve">    4</w:t>
            </w:r>
          </w:p>
        </w:tc>
        <w:tc>
          <w:tcPr>
            <w:tcW w:w="636" w:type="dxa"/>
          </w:tcPr>
          <w:p w:rsidR="00722239" w:rsidRDefault="00722239" w:rsidP="00301F90">
            <w:pPr>
              <w:rPr>
                <w:rFonts w:asciiTheme="majorBidi" w:hAnsiTheme="majorBidi" w:cstheme="majorBidi"/>
              </w:rPr>
            </w:pPr>
            <w:r>
              <w:rPr>
                <w:rFonts w:asciiTheme="majorBidi" w:hAnsiTheme="majorBidi" w:cstheme="majorBidi"/>
              </w:rPr>
              <w:t xml:space="preserve">   5</w:t>
            </w:r>
          </w:p>
        </w:tc>
        <w:tc>
          <w:tcPr>
            <w:tcW w:w="763" w:type="dxa"/>
          </w:tcPr>
          <w:p w:rsidR="00722239" w:rsidRDefault="00722239" w:rsidP="00301F90">
            <w:pPr>
              <w:rPr>
                <w:rFonts w:asciiTheme="majorBidi" w:hAnsiTheme="majorBidi" w:cstheme="majorBidi"/>
              </w:rPr>
            </w:pPr>
            <w:r>
              <w:rPr>
                <w:rFonts w:asciiTheme="majorBidi" w:hAnsiTheme="majorBidi" w:cstheme="majorBidi"/>
              </w:rPr>
              <w:t>Mean</w:t>
            </w:r>
          </w:p>
        </w:tc>
      </w:tr>
      <w:tr w:rsidR="00722239" w:rsidTr="007E2D5C">
        <w:trPr>
          <w:gridAfter w:val="1"/>
          <w:wAfter w:w="10" w:type="dxa"/>
          <w:trHeight w:val="800"/>
        </w:trPr>
        <w:tc>
          <w:tcPr>
            <w:tcW w:w="4495" w:type="dxa"/>
          </w:tcPr>
          <w:p w:rsidR="00722239" w:rsidRDefault="007E2D5C" w:rsidP="00301F90">
            <w:pPr>
              <w:rPr>
                <w:rFonts w:asciiTheme="majorBidi" w:hAnsiTheme="majorBidi" w:cstheme="majorBidi"/>
              </w:rPr>
            </w:pPr>
            <w:r>
              <w:rPr>
                <w:rFonts w:asciiTheme="majorBidi" w:hAnsiTheme="majorBidi" w:cstheme="majorBidi"/>
                <w:sz w:val="20"/>
                <w:szCs w:val="20"/>
              </w:rPr>
              <w:t>21. The Registrar’s Office or Office of Academic Advisement provided adequate guidance to help me progress through my required coursework.</w:t>
            </w:r>
          </w:p>
        </w:tc>
        <w:tc>
          <w:tcPr>
            <w:tcW w:w="720" w:type="dxa"/>
          </w:tcPr>
          <w:p w:rsidR="00722239" w:rsidRDefault="00722239" w:rsidP="00301F90">
            <w:pPr>
              <w:rPr>
                <w:rFonts w:asciiTheme="majorBidi" w:hAnsiTheme="majorBidi" w:cstheme="majorBidi"/>
              </w:rPr>
            </w:pPr>
          </w:p>
        </w:tc>
        <w:tc>
          <w:tcPr>
            <w:tcW w:w="630" w:type="dxa"/>
          </w:tcPr>
          <w:p w:rsidR="00722239" w:rsidRDefault="00722239" w:rsidP="00301F90">
            <w:pPr>
              <w:rPr>
                <w:rFonts w:asciiTheme="majorBidi" w:hAnsiTheme="majorBidi" w:cstheme="majorBidi"/>
              </w:rPr>
            </w:pPr>
          </w:p>
        </w:tc>
        <w:tc>
          <w:tcPr>
            <w:tcW w:w="630" w:type="dxa"/>
          </w:tcPr>
          <w:p w:rsidR="00722239" w:rsidRDefault="009F1C2E" w:rsidP="00301F90">
            <w:pPr>
              <w:rPr>
                <w:rFonts w:asciiTheme="majorBidi" w:hAnsiTheme="majorBidi" w:cstheme="majorBidi"/>
              </w:rPr>
            </w:pPr>
            <w:r>
              <w:rPr>
                <w:rFonts w:asciiTheme="majorBidi" w:hAnsiTheme="majorBidi" w:cstheme="majorBidi"/>
              </w:rPr>
              <w:t>3</w:t>
            </w:r>
          </w:p>
        </w:tc>
        <w:tc>
          <w:tcPr>
            <w:tcW w:w="720" w:type="dxa"/>
          </w:tcPr>
          <w:p w:rsidR="00722239" w:rsidRDefault="009F1C2E" w:rsidP="00301F90">
            <w:pPr>
              <w:rPr>
                <w:rFonts w:asciiTheme="majorBidi" w:hAnsiTheme="majorBidi" w:cstheme="majorBidi"/>
              </w:rPr>
            </w:pPr>
            <w:r>
              <w:rPr>
                <w:rFonts w:asciiTheme="majorBidi" w:hAnsiTheme="majorBidi" w:cstheme="majorBidi"/>
              </w:rPr>
              <w:t>15</w:t>
            </w:r>
          </w:p>
        </w:tc>
        <w:tc>
          <w:tcPr>
            <w:tcW w:w="636" w:type="dxa"/>
          </w:tcPr>
          <w:p w:rsidR="00722239" w:rsidRDefault="009F1C2E" w:rsidP="00301F90">
            <w:pPr>
              <w:rPr>
                <w:rFonts w:asciiTheme="majorBidi" w:hAnsiTheme="majorBidi" w:cstheme="majorBidi"/>
              </w:rPr>
            </w:pPr>
            <w:r>
              <w:rPr>
                <w:rFonts w:asciiTheme="majorBidi" w:hAnsiTheme="majorBidi" w:cstheme="majorBidi"/>
              </w:rPr>
              <w:t>6</w:t>
            </w:r>
          </w:p>
        </w:tc>
        <w:tc>
          <w:tcPr>
            <w:tcW w:w="763" w:type="dxa"/>
          </w:tcPr>
          <w:p w:rsidR="00722239" w:rsidRDefault="001509C4" w:rsidP="00301F90">
            <w:pPr>
              <w:rPr>
                <w:rFonts w:asciiTheme="majorBidi" w:hAnsiTheme="majorBidi" w:cstheme="majorBidi"/>
              </w:rPr>
            </w:pPr>
            <w:r>
              <w:rPr>
                <w:rFonts w:asciiTheme="majorBidi" w:hAnsiTheme="majorBidi" w:cstheme="majorBidi"/>
              </w:rPr>
              <w:t>4.13</w:t>
            </w:r>
          </w:p>
        </w:tc>
      </w:tr>
      <w:tr w:rsidR="00722239" w:rsidTr="007E2D5C">
        <w:trPr>
          <w:gridAfter w:val="1"/>
          <w:cnfStyle w:val="000000100000" w:firstRow="0" w:lastRow="0" w:firstColumn="0" w:lastColumn="0" w:oddVBand="0" w:evenVBand="0" w:oddHBand="1" w:evenHBand="0" w:firstRowFirstColumn="0" w:firstRowLastColumn="0" w:lastRowFirstColumn="0" w:lastRowLastColumn="0"/>
          <w:wAfter w:w="10" w:type="dxa"/>
          <w:trHeight w:val="703"/>
        </w:trPr>
        <w:tc>
          <w:tcPr>
            <w:tcW w:w="4495" w:type="dxa"/>
          </w:tcPr>
          <w:p w:rsidR="00722239" w:rsidRPr="007E2D5C" w:rsidRDefault="007E2D5C" w:rsidP="00301F90">
            <w:pPr>
              <w:rPr>
                <w:rFonts w:asciiTheme="majorBidi" w:hAnsiTheme="majorBidi" w:cstheme="majorBidi"/>
                <w:sz w:val="20"/>
                <w:szCs w:val="20"/>
              </w:rPr>
            </w:pPr>
            <w:r>
              <w:rPr>
                <w:rFonts w:asciiTheme="majorBidi" w:hAnsiTheme="majorBidi" w:cstheme="majorBidi"/>
                <w:sz w:val="20"/>
                <w:szCs w:val="20"/>
              </w:rPr>
              <w:t xml:space="preserve">22. </w:t>
            </w:r>
            <w:r w:rsidRPr="007E2D5C">
              <w:rPr>
                <w:rFonts w:asciiTheme="majorBidi" w:hAnsiTheme="majorBidi" w:cstheme="majorBidi"/>
                <w:sz w:val="20"/>
                <w:szCs w:val="20"/>
              </w:rPr>
              <w:t>I received important information related to Academic Advisement on a regular basis.</w:t>
            </w:r>
          </w:p>
        </w:tc>
        <w:tc>
          <w:tcPr>
            <w:tcW w:w="720" w:type="dxa"/>
          </w:tcPr>
          <w:p w:rsidR="00722239" w:rsidRDefault="00722239" w:rsidP="00301F90">
            <w:pPr>
              <w:rPr>
                <w:rFonts w:asciiTheme="majorBidi" w:hAnsiTheme="majorBidi" w:cstheme="majorBidi"/>
              </w:rPr>
            </w:pPr>
          </w:p>
        </w:tc>
        <w:tc>
          <w:tcPr>
            <w:tcW w:w="630" w:type="dxa"/>
          </w:tcPr>
          <w:p w:rsidR="00722239" w:rsidRDefault="009F1C2E" w:rsidP="00301F90">
            <w:pPr>
              <w:rPr>
                <w:rFonts w:asciiTheme="majorBidi" w:hAnsiTheme="majorBidi" w:cstheme="majorBidi"/>
              </w:rPr>
            </w:pPr>
            <w:r>
              <w:rPr>
                <w:rFonts w:asciiTheme="majorBidi" w:hAnsiTheme="majorBidi" w:cstheme="majorBidi"/>
              </w:rPr>
              <w:t>1</w:t>
            </w:r>
          </w:p>
        </w:tc>
        <w:tc>
          <w:tcPr>
            <w:tcW w:w="630" w:type="dxa"/>
          </w:tcPr>
          <w:p w:rsidR="00722239" w:rsidRDefault="009F1C2E" w:rsidP="00301F90">
            <w:pPr>
              <w:rPr>
                <w:rFonts w:asciiTheme="majorBidi" w:hAnsiTheme="majorBidi" w:cstheme="majorBidi"/>
              </w:rPr>
            </w:pPr>
            <w:r>
              <w:rPr>
                <w:rFonts w:asciiTheme="majorBidi" w:hAnsiTheme="majorBidi" w:cstheme="majorBidi"/>
              </w:rPr>
              <w:t>6</w:t>
            </w:r>
          </w:p>
        </w:tc>
        <w:tc>
          <w:tcPr>
            <w:tcW w:w="720" w:type="dxa"/>
          </w:tcPr>
          <w:p w:rsidR="00722239" w:rsidRDefault="009F1C2E" w:rsidP="00301F90">
            <w:pPr>
              <w:rPr>
                <w:rFonts w:asciiTheme="majorBidi" w:hAnsiTheme="majorBidi" w:cstheme="majorBidi"/>
              </w:rPr>
            </w:pPr>
            <w:r>
              <w:rPr>
                <w:rFonts w:asciiTheme="majorBidi" w:hAnsiTheme="majorBidi" w:cstheme="majorBidi"/>
              </w:rPr>
              <w:t>10</w:t>
            </w:r>
          </w:p>
        </w:tc>
        <w:tc>
          <w:tcPr>
            <w:tcW w:w="636" w:type="dxa"/>
          </w:tcPr>
          <w:p w:rsidR="00722239" w:rsidRDefault="009F1C2E" w:rsidP="00301F90">
            <w:pPr>
              <w:rPr>
                <w:rFonts w:asciiTheme="majorBidi" w:hAnsiTheme="majorBidi" w:cstheme="majorBidi"/>
              </w:rPr>
            </w:pPr>
            <w:r>
              <w:rPr>
                <w:rFonts w:asciiTheme="majorBidi" w:hAnsiTheme="majorBidi" w:cstheme="majorBidi"/>
              </w:rPr>
              <w:t>7</w:t>
            </w:r>
          </w:p>
        </w:tc>
        <w:tc>
          <w:tcPr>
            <w:tcW w:w="763" w:type="dxa"/>
          </w:tcPr>
          <w:p w:rsidR="00722239" w:rsidRDefault="001509C4" w:rsidP="00301F90">
            <w:pPr>
              <w:rPr>
                <w:rFonts w:asciiTheme="majorBidi" w:hAnsiTheme="majorBidi" w:cstheme="majorBidi"/>
              </w:rPr>
            </w:pPr>
            <w:r>
              <w:rPr>
                <w:rFonts w:asciiTheme="majorBidi" w:hAnsiTheme="majorBidi" w:cstheme="majorBidi"/>
              </w:rPr>
              <w:t>3.96</w:t>
            </w:r>
          </w:p>
        </w:tc>
      </w:tr>
      <w:tr w:rsidR="00722239" w:rsidTr="007E2D5C">
        <w:trPr>
          <w:gridAfter w:val="1"/>
          <w:wAfter w:w="10" w:type="dxa"/>
          <w:trHeight w:val="847"/>
        </w:trPr>
        <w:tc>
          <w:tcPr>
            <w:tcW w:w="4495" w:type="dxa"/>
          </w:tcPr>
          <w:p w:rsidR="00722239" w:rsidRPr="007E2D5C" w:rsidRDefault="007E2D5C" w:rsidP="00301F90">
            <w:pPr>
              <w:rPr>
                <w:rFonts w:asciiTheme="majorBidi" w:hAnsiTheme="majorBidi" w:cstheme="majorBidi"/>
                <w:sz w:val="20"/>
                <w:szCs w:val="20"/>
              </w:rPr>
            </w:pPr>
            <w:r w:rsidRPr="007E2D5C">
              <w:rPr>
                <w:rFonts w:asciiTheme="majorBidi" w:hAnsiTheme="majorBidi" w:cstheme="majorBidi"/>
                <w:sz w:val="20"/>
                <w:szCs w:val="20"/>
              </w:rPr>
              <w:t>23. My academic advisor in the undergraduate social work program was helpful in guiding me toward my educational goals.</w:t>
            </w:r>
          </w:p>
        </w:tc>
        <w:tc>
          <w:tcPr>
            <w:tcW w:w="720" w:type="dxa"/>
          </w:tcPr>
          <w:p w:rsidR="00722239" w:rsidRDefault="00722239" w:rsidP="00301F90">
            <w:pPr>
              <w:rPr>
                <w:rFonts w:asciiTheme="majorBidi" w:hAnsiTheme="majorBidi" w:cstheme="majorBidi"/>
              </w:rPr>
            </w:pPr>
          </w:p>
        </w:tc>
        <w:tc>
          <w:tcPr>
            <w:tcW w:w="630" w:type="dxa"/>
          </w:tcPr>
          <w:p w:rsidR="00722239" w:rsidRDefault="009F1C2E" w:rsidP="00301F90">
            <w:pPr>
              <w:rPr>
                <w:rFonts w:asciiTheme="majorBidi" w:hAnsiTheme="majorBidi" w:cstheme="majorBidi"/>
              </w:rPr>
            </w:pPr>
            <w:r>
              <w:rPr>
                <w:rFonts w:asciiTheme="majorBidi" w:hAnsiTheme="majorBidi" w:cstheme="majorBidi"/>
              </w:rPr>
              <w:t>1</w:t>
            </w:r>
          </w:p>
        </w:tc>
        <w:tc>
          <w:tcPr>
            <w:tcW w:w="630" w:type="dxa"/>
          </w:tcPr>
          <w:p w:rsidR="00722239" w:rsidRDefault="009F1C2E" w:rsidP="00301F90">
            <w:pPr>
              <w:rPr>
                <w:rFonts w:asciiTheme="majorBidi" w:hAnsiTheme="majorBidi" w:cstheme="majorBidi"/>
              </w:rPr>
            </w:pPr>
            <w:r>
              <w:rPr>
                <w:rFonts w:asciiTheme="majorBidi" w:hAnsiTheme="majorBidi" w:cstheme="majorBidi"/>
              </w:rPr>
              <w:t>1</w:t>
            </w:r>
          </w:p>
        </w:tc>
        <w:tc>
          <w:tcPr>
            <w:tcW w:w="720" w:type="dxa"/>
          </w:tcPr>
          <w:p w:rsidR="00722239" w:rsidRDefault="009F1C2E" w:rsidP="00301F90">
            <w:pPr>
              <w:rPr>
                <w:rFonts w:asciiTheme="majorBidi" w:hAnsiTheme="majorBidi" w:cstheme="majorBidi"/>
              </w:rPr>
            </w:pPr>
            <w:r>
              <w:rPr>
                <w:rFonts w:asciiTheme="majorBidi" w:hAnsiTheme="majorBidi" w:cstheme="majorBidi"/>
              </w:rPr>
              <w:t>7</w:t>
            </w:r>
          </w:p>
        </w:tc>
        <w:tc>
          <w:tcPr>
            <w:tcW w:w="636" w:type="dxa"/>
          </w:tcPr>
          <w:p w:rsidR="00722239" w:rsidRDefault="009F1C2E" w:rsidP="00301F90">
            <w:pPr>
              <w:rPr>
                <w:rFonts w:asciiTheme="majorBidi" w:hAnsiTheme="majorBidi" w:cstheme="majorBidi"/>
              </w:rPr>
            </w:pPr>
            <w:r>
              <w:rPr>
                <w:rFonts w:asciiTheme="majorBidi" w:hAnsiTheme="majorBidi" w:cstheme="majorBidi"/>
              </w:rPr>
              <w:t>15</w:t>
            </w:r>
          </w:p>
        </w:tc>
        <w:tc>
          <w:tcPr>
            <w:tcW w:w="763" w:type="dxa"/>
          </w:tcPr>
          <w:p w:rsidR="00722239" w:rsidRDefault="001509C4" w:rsidP="00301F90">
            <w:pPr>
              <w:rPr>
                <w:rFonts w:asciiTheme="majorBidi" w:hAnsiTheme="majorBidi" w:cstheme="majorBidi"/>
              </w:rPr>
            </w:pPr>
            <w:r>
              <w:rPr>
                <w:rFonts w:asciiTheme="majorBidi" w:hAnsiTheme="majorBidi" w:cstheme="majorBidi"/>
              </w:rPr>
              <w:t>4.5</w:t>
            </w:r>
            <w:r w:rsidR="003B7E2B">
              <w:rPr>
                <w:rFonts w:asciiTheme="majorBidi" w:hAnsiTheme="majorBidi" w:cstheme="majorBidi"/>
              </w:rPr>
              <w:t>0</w:t>
            </w:r>
          </w:p>
        </w:tc>
      </w:tr>
      <w:tr w:rsidR="00722239" w:rsidTr="007E2D5C">
        <w:trPr>
          <w:gridAfter w:val="1"/>
          <w:cnfStyle w:val="000000100000" w:firstRow="0" w:lastRow="0" w:firstColumn="0" w:lastColumn="0" w:oddVBand="0" w:evenVBand="0" w:oddHBand="1" w:evenHBand="0" w:firstRowFirstColumn="0" w:firstRowLastColumn="0" w:lastRowFirstColumn="0" w:lastRowLastColumn="0"/>
          <w:wAfter w:w="10" w:type="dxa"/>
          <w:trHeight w:val="649"/>
        </w:trPr>
        <w:tc>
          <w:tcPr>
            <w:tcW w:w="4495" w:type="dxa"/>
          </w:tcPr>
          <w:p w:rsidR="00722239" w:rsidRPr="007E2D5C" w:rsidRDefault="007E2D5C" w:rsidP="00301F90">
            <w:pPr>
              <w:rPr>
                <w:rFonts w:asciiTheme="majorBidi" w:hAnsiTheme="majorBidi" w:cstheme="majorBidi"/>
                <w:sz w:val="20"/>
                <w:szCs w:val="20"/>
              </w:rPr>
            </w:pPr>
            <w:r w:rsidRPr="007E2D5C">
              <w:rPr>
                <w:rFonts w:asciiTheme="majorBidi" w:hAnsiTheme="majorBidi" w:cstheme="majorBidi"/>
                <w:sz w:val="20"/>
                <w:szCs w:val="20"/>
              </w:rPr>
              <w:t>24. I could go to my academic advisor if I had an academic issue.</w:t>
            </w:r>
          </w:p>
        </w:tc>
        <w:tc>
          <w:tcPr>
            <w:tcW w:w="720" w:type="dxa"/>
          </w:tcPr>
          <w:p w:rsidR="00722239" w:rsidRDefault="009F1C2E" w:rsidP="00301F90">
            <w:pPr>
              <w:rPr>
                <w:rFonts w:asciiTheme="majorBidi" w:hAnsiTheme="majorBidi" w:cstheme="majorBidi"/>
              </w:rPr>
            </w:pPr>
            <w:r>
              <w:rPr>
                <w:rFonts w:asciiTheme="majorBidi" w:hAnsiTheme="majorBidi" w:cstheme="majorBidi"/>
              </w:rPr>
              <w:t>1</w:t>
            </w:r>
          </w:p>
        </w:tc>
        <w:tc>
          <w:tcPr>
            <w:tcW w:w="630" w:type="dxa"/>
          </w:tcPr>
          <w:p w:rsidR="00722239" w:rsidRDefault="009F1C2E" w:rsidP="00301F90">
            <w:pPr>
              <w:rPr>
                <w:rFonts w:asciiTheme="majorBidi" w:hAnsiTheme="majorBidi" w:cstheme="majorBidi"/>
              </w:rPr>
            </w:pPr>
            <w:r>
              <w:rPr>
                <w:rFonts w:asciiTheme="majorBidi" w:hAnsiTheme="majorBidi" w:cstheme="majorBidi"/>
              </w:rPr>
              <w:t>2</w:t>
            </w:r>
          </w:p>
        </w:tc>
        <w:tc>
          <w:tcPr>
            <w:tcW w:w="630" w:type="dxa"/>
          </w:tcPr>
          <w:p w:rsidR="00722239" w:rsidRDefault="009F1C2E" w:rsidP="00301F90">
            <w:pPr>
              <w:rPr>
                <w:rFonts w:asciiTheme="majorBidi" w:hAnsiTheme="majorBidi" w:cstheme="majorBidi"/>
              </w:rPr>
            </w:pPr>
            <w:r>
              <w:rPr>
                <w:rFonts w:asciiTheme="majorBidi" w:hAnsiTheme="majorBidi" w:cstheme="majorBidi"/>
              </w:rPr>
              <w:t>1</w:t>
            </w:r>
          </w:p>
        </w:tc>
        <w:tc>
          <w:tcPr>
            <w:tcW w:w="720" w:type="dxa"/>
          </w:tcPr>
          <w:p w:rsidR="00722239" w:rsidRDefault="009F1C2E" w:rsidP="00301F90">
            <w:pPr>
              <w:rPr>
                <w:rFonts w:asciiTheme="majorBidi" w:hAnsiTheme="majorBidi" w:cstheme="majorBidi"/>
              </w:rPr>
            </w:pPr>
            <w:r>
              <w:rPr>
                <w:rFonts w:asciiTheme="majorBidi" w:hAnsiTheme="majorBidi" w:cstheme="majorBidi"/>
              </w:rPr>
              <w:t>6</w:t>
            </w:r>
          </w:p>
        </w:tc>
        <w:tc>
          <w:tcPr>
            <w:tcW w:w="636" w:type="dxa"/>
          </w:tcPr>
          <w:p w:rsidR="00722239" w:rsidRDefault="009F1C2E" w:rsidP="00301F90">
            <w:pPr>
              <w:rPr>
                <w:rFonts w:asciiTheme="majorBidi" w:hAnsiTheme="majorBidi" w:cstheme="majorBidi"/>
              </w:rPr>
            </w:pPr>
            <w:r>
              <w:rPr>
                <w:rFonts w:asciiTheme="majorBidi" w:hAnsiTheme="majorBidi" w:cstheme="majorBidi"/>
              </w:rPr>
              <w:t>14</w:t>
            </w:r>
          </w:p>
        </w:tc>
        <w:tc>
          <w:tcPr>
            <w:tcW w:w="763" w:type="dxa"/>
          </w:tcPr>
          <w:p w:rsidR="00722239" w:rsidRDefault="001509C4" w:rsidP="00301F90">
            <w:pPr>
              <w:rPr>
                <w:rFonts w:asciiTheme="majorBidi" w:hAnsiTheme="majorBidi" w:cstheme="majorBidi"/>
              </w:rPr>
            </w:pPr>
            <w:r>
              <w:rPr>
                <w:rFonts w:asciiTheme="majorBidi" w:hAnsiTheme="majorBidi" w:cstheme="majorBidi"/>
              </w:rPr>
              <w:t>4.25</w:t>
            </w:r>
          </w:p>
        </w:tc>
      </w:tr>
      <w:tr w:rsidR="00722239" w:rsidTr="007E2D5C">
        <w:trPr>
          <w:gridAfter w:val="1"/>
          <w:wAfter w:w="10" w:type="dxa"/>
          <w:trHeight w:val="892"/>
        </w:trPr>
        <w:tc>
          <w:tcPr>
            <w:tcW w:w="4495" w:type="dxa"/>
          </w:tcPr>
          <w:p w:rsidR="00722239" w:rsidRPr="007E2D5C" w:rsidRDefault="007E2D5C" w:rsidP="00301F90">
            <w:pPr>
              <w:rPr>
                <w:rFonts w:asciiTheme="majorBidi" w:hAnsiTheme="majorBidi" w:cstheme="majorBidi"/>
                <w:sz w:val="20"/>
                <w:szCs w:val="20"/>
              </w:rPr>
            </w:pPr>
            <w:r w:rsidRPr="007E2D5C">
              <w:rPr>
                <w:rFonts w:asciiTheme="majorBidi" w:hAnsiTheme="majorBidi" w:cstheme="majorBidi"/>
                <w:sz w:val="20"/>
                <w:szCs w:val="20"/>
              </w:rPr>
              <w:t>25. Nazareth College provided adequate advisement guidance to facilitate achievement of my educational goals.</w:t>
            </w:r>
          </w:p>
        </w:tc>
        <w:tc>
          <w:tcPr>
            <w:tcW w:w="720" w:type="dxa"/>
          </w:tcPr>
          <w:p w:rsidR="00722239" w:rsidRDefault="00722239" w:rsidP="00301F90">
            <w:pPr>
              <w:rPr>
                <w:rFonts w:asciiTheme="majorBidi" w:hAnsiTheme="majorBidi" w:cstheme="majorBidi"/>
              </w:rPr>
            </w:pPr>
          </w:p>
        </w:tc>
        <w:tc>
          <w:tcPr>
            <w:tcW w:w="630" w:type="dxa"/>
          </w:tcPr>
          <w:p w:rsidR="00722239" w:rsidRDefault="00722239" w:rsidP="00301F90">
            <w:pPr>
              <w:rPr>
                <w:rFonts w:asciiTheme="majorBidi" w:hAnsiTheme="majorBidi" w:cstheme="majorBidi"/>
              </w:rPr>
            </w:pPr>
          </w:p>
        </w:tc>
        <w:tc>
          <w:tcPr>
            <w:tcW w:w="630" w:type="dxa"/>
          </w:tcPr>
          <w:p w:rsidR="00722239" w:rsidRDefault="009F1C2E" w:rsidP="00301F90">
            <w:pPr>
              <w:rPr>
                <w:rFonts w:asciiTheme="majorBidi" w:hAnsiTheme="majorBidi" w:cstheme="majorBidi"/>
              </w:rPr>
            </w:pPr>
            <w:r>
              <w:rPr>
                <w:rFonts w:asciiTheme="majorBidi" w:hAnsiTheme="majorBidi" w:cstheme="majorBidi"/>
              </w:rPr>
              <w:t>2</w:t>
            </w:r>
          </w:p>
        </w:tc>
        <w:tc>
          <w:tcPr>
            <w:tcW w:w="720" w:type="dxa"/>
          </w:tcPr>
          <w:p w:rsidR="00722239" w:rsidRDefault="009F1C2E" w:rsidP="00301F90">
            <w:pPr>
              <w:rPr>
                <w:rFonts w:asciiTheme="majorBidi" w:hAnsiTheme="majorBidi" w:cstheme="majorBidi"/>
              </w:rPr>
            </w:pPr>
            <w:r>
              <w:rPr>
                <w:rFonts w:asciiTheme="majorBidi" w:hAnsiTheme="majorBidi" w:cstheme="majorBidi"/>
              </w:rPr>
              <w:t>11</w:t>
            </w:r>
          </w:p>
        </w:tc>
        <w:tc>
          <w:tcPr>
            <w:tcW w:w="636" w:type="dxa"/>
          </w:tcPr>
          <w:p w:rsidR="00722239" w:rsidRDefault="009F1C2E" w:rsidP="00301F90">
            <w:pPr>
              <w:rPr>
                <w:rFonts w:asciiTheme="majorBidi" w:hAnsiTheme="majorBidi" w:cstheme="majorBidi"/>
              </w:rPr>
            </w:pPr>
            <w:r>
              <w:rPr>
                <w:rFonts w:asciiTheme="majorBidi" w:hAnsiTheme="majorBidi" w:cstheme="majorBidi"/>
              </w:rPr>
              <w:t>11</w:t>
            </w:r>
          </w:p>
        </w:tc>
        <w:tc>
          <w:tcPr>
            <w:tcW w:w="763" w:type="dxa"/>
          </w:tcPr>
          <w:p w:rsidR="00722239" w:rsidRDefault="001509C4" w:rsidP="00301F90">
            <w:pPr>
              <w:rPr>
                <w:rFonts w:asciiTheme="majorBidi" w:hAnsiTheme="majorBidi" w:cstheme="majorBidi"/>
              </w:rPr>
            </w:pPr>
            <w:r>
              <w:rPr>
                <w:rFonts w:asciiTheme="majorBidi" w:hAnsiTheme="majorBidi" w:cstheme="majorBidi"/>
              </w:rPr>
              <w:t>4.38</w:t>
            </w:r>
          </w:p>
        </w:tc>
      </w:tr>
    </w:tbl>
    <w:p w:rsidR="00722239" w:rsidRDefault="00722239" w:rsidP="008E1378">
      <w:pPr>
        <w:rPr>
          <w:rFonts w:asciiTheme="majorBidi" w:hAnsiTheme="majorBidi" w:cstheme="majorBidi"/>
        </w:rPr>
      </w:pPr>
    </w:p>
    <w:p w:rsidR="007E2D5C" w:rsidRDefault="007E2D5C" w:rsidP="008E1378">
      <w:pPr>
        <w:rPr>
          <w:rFonts w:asciiTheme="majorBidi" w:hAnsiTheme="majorBidi" w:cstheme="majorBidi"/>
        </w:rPr>
      </w:pPr>
    </w:p>
    <w:p w:rsidR="007E2D5C" w:rsidRDefault="007E2D5C" w:rsidP="008E1378">
      <w:pPr>
        <w:rPr>
          <w:rFonts w:asciiTheme="majorBidi" w:hAnsiTheme="majorBidi" w:cstheme="majorBidi"/>
        </w:rPr>
      </w:pPr>
    </w:p>
    <w:p w:rsidR="007E2D5C" w:rsidRDefault="007E2D5C" w:rsidP="008E1378">
      <w:pPr>
        <w:rPr>
          <w:rFonts w:asciiTheme="majorBidi" w:hAnsiTheme="majorBidi" w:cstheme="majorBidi"/>
        </w:rPr>
      </w:pPr>
    </w:p>
    <w:p w:rsidR="007E2D5C" w:rsidRDefault="007E2D5C" w:rsidP="008E1378">
      <w:pPr>
        <w:rPr>
          <w:rFonts w:asciiTheme="majorBidi" w:hAnsiTheme="majorBidi" w:cstheme="majorBidi"/>
        </w:rPr>
      </w:pPr>
    </w:p>
    <w:p w:rsidR="007E2D5C" w:rsidRDefault="007E2D5C" w:rsidP="008E1378">
      <w:pPr>
        <w:rPr>
          <w:rFonts w:asciiTheme="majorBidi" w:hAnsiTheme="majorBidi" w:cstheme="majorBidi"/>
        </w:rPr>
      </w:pPr>
    </w:p>
    <w:p w:rsidR="007E2D5C" w:rsidRDefault="007E2D5C" w:rsidP="008E1378">
      <w:pPr>
        <w:rPr>
          <w:rFonts w:asciiTheme="majorBidi" w:hAnsiTheme="majorBidi" w:cstheme="majorBidi"/>
        </w:rPr>
      </w:pPr>
    </w:p>
    <w:p w:rsidR="007E2D5C" w:rsidRDefault="007E2D5C" w:rsidP="008E1378">
      <w:pPr>
        <w:rPr>
          <w:rFonts w:asciiTheme="majorBidi" w:hAnsiTheme="majorBidi" w:cstheme="majorBidi"/>
        </w:rPr>
      </w:pPr>
    </w:p>
    <w:p w:rsidR="007E2D5C" w:rsidRDefault="007E2D5C" w:rsidP="008E1378">
      <w:pPr>
        <w:rPr>
          <w:rFonts w:asciiTheme="majorBidi" w:hAnsiTheme="majorBidi" w:cstheme="majorBidi"/>
        </w:rPr>
      </w:pPr>
    </w:p>
    <w:p w:rsidR="007E2D5C" w:rsidRDefault="007E2D5C" w:rsidP="008E1378">
      <w:pPr>
        <w:rPr>
          <w:rFonts w:asciiTheme="majorBidi" w:hAnsiTheme="majorBidi" w:cstheme="majorBidi"/>
        </w:rPr>
      </w:pPr>
    </w:p>
    <w:p w:rsidR="007E2D5C" w:rsidRDefault="007E2D5C" w:rsidP="008E1378">
      <w:pPr>
        <w:rPr>
          <w:rFonts w:asciiTheme="majorBidi" w:hAnsiTheme="majorBidi" w:cstheme="majorBidi"/>
        </w:rPr>
      </w:pPr>
    </w:p>
    <w:p w:rsidR="007E2D5C" w:rsidRDefault="007E2D5C" w:rsidP="008E1378">
      <w:pPr>
        <w:rPr>
          <w:rFonts w:asciiTheme="majorBidi" w:hAnsiTheme="majorBidi" w:cstheme="majorBidi"/>
        </w:rPr>
      </w:pPr>
    </w:p>
    <w:p w:rsidR="007E2D5C" w:rsidRDefault="007E2D5C" w:rsidP="008E1378">
      <w:pPr>
        <w:rPr>
          <w:rFonts w:asciiTheme="majorBidi" w:hAnsiTheme="majorBidi" w:cstheme="majorBidi"/>
        </w:rPr>
      </w:pPr>
    </w:p>
    <w:p w:rsidR="007E2D5C" w:rsidRDefault="007E2D5C" w:rsidP="008E1378">
      <w:pPr>
        <w:rPr>
          <w:rFonts w:asciiTheme="majorBidi" w:hAnsiTheme="majorBidi" w:cstheme="majorBidi"/>
        </w:rPr>
      </w:pPr>
    </w:p>
    <w:p w:rsidR="007E2D5C" w:rsidRDefault="007E2D5C" w:rsidP="008E1378">
      <w:pPr>
        <w:rPr>
          <w:rFonts w:asciiTheme="majorBidi" w:hAnsiTheme="majorBidi" w:cstheme="majorBidi"/>
        </w:rPr>
      </w:pPr>
    </w:p>
    <w:p w:rsidR="007E2D5C" w:rsidRDefault="007E2D5C" w:rsidP="008E1378">
      <w:pPr>
        <w:rPr>
          <w:rFonts w:asciiTheme="majorBidi" w:hAnsiTheme="majorBidi" w:cstheme="majorBidi"/>
        </w:rPr>
      </w:pPr>
    </w:p>
    <w:p w:rsidR="007E2D5C" w:rsidRPr="007E2D5C" w:rsidRDefault="006E5836" w:rsidP="008E1378">
      <w:pPr>
        <w:rPr>
          <w:rFonts w:asciiTheme="majorBidi" w:hAnsiTheme="majorBidi" w:cstheme="majorBidi"/>
        </w:rPr>
      </w:pPr>
      <w:r>
        <w:rPr>
          <w:rFonts w:asciiTheme="majorBidi" w:hAnsiTheme="majorBidi" w:cstheme="majorBidi"/>
          <w:b/>
          <w:bCs/>
        </w:rPr>
        <w:t xml:space="preserve">Implicit Curriculum Area: </w:t>
      </w:r>
      <w:r w:rsidR="007E2D5C">
        <w:rPr>
          <w:rFonts w:asciiTheme="majorBidi" w:hAnsiTheme="majorBidi" w:cstheme="majorBidi"/>
          <w:b/>
          <w:bCs/>
        </w:rPr>
        <w:t>Participation</w:t>
      </w:r>
    </w:p>
    <w:p w:rsidR="006E5836" w:rsidRDefault="006E5836" w:rsidP="006E5836">
      <w:pPr>
        <w:rPr>
          <w:rFonts w:asciiTheme="majorBidi" w:hAnsiTheme="majorBidi" w:cstheme="majorBidi"/>
          <w:bCs/>
        </w:rPr>
      </w:pPr>
    </w:p>
    <w:p w:rsidR="006E5836" w:rsidRDefault="006E5836" w:rsidP="006E5836">
      <w:pPr>
        <w:rPr>
          <w:rFonts w:asciiTheme="majorBidi" w:hAnsiTheme="majorBidi" w:cstheme="majorBidi"/>
        </w:rPr>
      </w:pPr>
      <w:r>
        <w:rPr>
          <w:rFonts w:asciiTheme="majorBidi" w:hAnsiTheme="majorBidi" w:cstheme="majorBidi"/>
          <w:bCs/>
        </w:rPr>
        <w:t>In the “participation</w:t>
      </w:r>
      <w:r w:rsidRPr="0072227F">
        <w:rPr>
          <w:rFonts w:asciiTheme="majorBidi" w:hAnsiTheme="majorBidi" w:cstheme="majorBidi"/>
          <w:bCs/>
        </w:rPr>
        <w:t>” aspect of the BSW Program’s implicit curricu</w:t>
      </w:r>
      <w:r>
        <w:rPr>
          <w:rFonts w:asciiTheme="majorBidi" w:hAnsiTheme="majorBidi" w:cstheme="majorBidi"/>
          <w:bCs/>
        </w:rPr>
        <w:t xml:space="preserve">lum, the average rating is a 4.16. Although the </w:t>
      </w:r>
      <w:r w:rsidRPr="0072227F">
        <w:rPr>
          <w:rFonts w:asciiTheme="majorBidi" w:hAnsiTheme="majorBidi" w:cstheme="majorBidi"/>
          <w:bCs/>
        </w:rPr>
        <w:t>majority of students agreed or stro</w:t>
      </w:r>
      <w:r>
        <w:rPr>
          <w:rFonts w:asciiTheme="majorBidi" w:hAnsiTheme="majorBidi" w:cstheme="majorBidi"/>
          <w:bCs/>
        </w:rPr>
        <w:t xml:space="preserve">ngly agreed with each item, </w:t>
      </w:r>
      <w:r>
        <w:rPr>
          <w:rFonts w:asciiTheme="majorBidi" w:hAnsiTheme="majorBidi" w:cstheme="majorBidi"/>
        </w:rPr>
        <w:t>the item “People like me could participate effectively in decision-making at Nazareth College” received the lowest mean rating (3.88), just under the Program’s 4.0 benchmark.</w:t>
      </w:r>
    </w:p>
    <w:p w:rsidR="007E2D5C" w:rsidRDefault="007E2D5C" w:rsidP="008E1378">
      <w:pPr>
        <w:rPr>
          <w:rFonts w:asciiTheme="majorBidi" w:hAnsiTheme="majorBidi" w:cstheme="majorBidi"/>
        </w:rPr>
      </w:pPr>
    </w:p>
    <w:tbl>
      <w:tblPr>
        <w:tblStyle w:val="GridTable5DarkAccent3"/>
        <w:tblpPr w:leftFromText="180" w:rightFromText="180" w:vertAnchor="text" w:horzAnchor="margin" w:tblpY="154"/>
        <w:tblW w:w="0" w:type="auto"/>
        <w:tblLook w:val="0420" w:firstRow="1" w:lastRow="0" w:firstColumn="0" w:lastColumn="0" w:noHBand="0" w:noVBand="1"/>
      </w:tblPr>
      <w:tblGrid>
        <w:gridCol w:w="4495"/>
        <w:gridCol w:w="720"/>
        <w:gridCol w:w="630"/>
        <w:gridCol w:w="630"/>
        <w:gridCol w:w="720"/>
        <w:gridCol w:w="636"/>
        <w:gridCol w:w="763"/>
        <w:gridCol w:w="10"/>
      </w:tblGrid>
      <w:tr w:rsidR="007E2D5C" w:rsidTr="00301F90">
        <w:trPr>
          <w:cnfStyle w:val="100000000000" w:firstRow="1" w:lastRow="0" w:firstColumn="0" w:lastColumn="0" w:oddVBand="0" w:evenVBand="0" w:oddHBand="0" w:evenHBand="0" w:firstRowFirstColumn="0" w:firstRowLastColumn="0" w:lastRowFirstColumn="0" w:lastRowLastColumn="0"/>
          <w:trHeight w:val="620"/>
        </w:trPr>
        <w:tc>
          <w:tcPr>
            <w:tcW w:w="8604" w:type="dxa"/>
            <w:gridSpan w:val="8"/>
          </w:tcPr>
          <w:p w:rsidR="007E2D5C" w:rsidRPr="00722239" w:rsidRDefault="007E2D5C" w:rsidP="00301F90">
            <w:pPr>
              <w:rPr>
                <w:rFonts w:asciiTheme="majorBidi" w:hAnsiTheme="majorBidi" w:cstheme="majorBidi"/>
                <w:b w:val="0"/>
                <w:bCs w:val="0"/>
                <w:color w:val="000000" w:themeColor="text1"/>
              </w:rPr>
            </w:pPr>
            <w:r>
              <w:rPr>
                <w:rFonts w:asciiTheme="majorBidi" w:hAnsiTheme="majorBidi" w:cstheme="majorBidi"/>
                <w:b w:val="0"/>
                <w:bCs w:val="0"/>
              </w:rPr>
              <w:t xml:space="preserve">                                                                                             </w:t>
            </w:r>
            <w:r>
              <w:rPr>
                <w:rFonts w:asciiTheme="majorBidi" w:hAnsiTheme="majorBidi" w:cstheme="majorBidi"/>
                <w:b w:val="0"/>
                <w:bCs w:val="0"/>
                <w:color w:val="000000" w:themeColor="text1"/>
              </w:rPr>
              <w:t>Responses</w:t>
            </w:r>
          </w:p>
        </w:tc>
      </w:tr>
      <w:tr w:rsidR="007E2D5C" w:rsidTr="00301F90">
        <w:trPr>
          <w:gridAfter w:val="1"/>
          <w:cnfStyle w:val="000000100000" w:firstRow="0" w:lastRow="0" w:firstColumn="0" w:lastColumn="0" w:oddVBand="0" w:evenVBand="0" w:oddHBand="1" w:evenHBand="0" w:firstRowFirstColumn="0" w:firstRowLastColumn="0" w:lastRowFirstColumn="0" w:lastRowLastColumn="0"/>
          <w:wAfter w:w="10" w:type="dxa"/>
          <w:trHeight w:val="440"/>
        </w:trPr>
        <w:tc>
          <w:tcPr>
            <w:tcW w:w="4495" w:type="dxa"/>
          </w:tcPr>
          <w:p w:rsidR="007E2D5C" w:rsidRPr="003825DA" w:rsidRDefault="007E2D5C" w:rsidP="00301F90">
            <w:pPr>
              <w:rPr>
                <w:rFonts w:asciiTheme="majorBidi" w:hAnsiTheme="majorBidi" w:cstheme="majorBidi"/>
                <w:sz w:val="20"/>
                <w:szCs w:val="20"/>
              </w:rPr>
            </w:pPr>
          </w:p>
        </w:tc>
        <w:tc>
          <w:tcPr>
            <w:tcW w:w="720" w:type="dxa"/>
          </w:tcPr>
          <w:p w:rsidR="007E2D5C" w:rsidRDefault="007E2D5C" w:rsidP="00301F90">
            <w:pPr>
              <w:rPr>
                <w:rFonts w:asciiTheme="majorBidi" w:hAnsiTheme="majorBidi" w:cstheme="majorBidi"/>
              </w:rPr>
            </w:pPr>
            <w:r>
              <w:rPr>
                <w:rFonts w:asciiTheme="majorBidi" w:hAnsiTheme="majorBidi" w:cstheme="majorBidi"/>
              </w:rPr>
              <w:t xml:space="preserve">    1</w:t>
            </w:r>
          </w:p>
        </w:tc>
        <w:tc>
          <w:tcPr>
            <w:tcW w:w="630" w:type="dxa"/>
          </w:tcPr>
          <w:p w:rsidR="007E2D5C" w:rsidRDefault="007E2D5C" w:rsidP="00301F90">
            <w:pPr>
              <w:rPr>
                <w:rFonts w:asciiTheme="majorBidi" w:hAnsiTheme="majorBidi" w:cstheme="majorBidi"/>
              </w:rPr>
            </w:pPr>
            <w:r>
              <w:rPr>
                <w:rFonts w:asciiTheme="majorBidi" w:hAnsiTheme="majorBidi" w:cstheme="majorBidi"/>
              </w:rPr>
              <w:t xml:space="preserve">   2</w:t>
            </w:r>
          </w:p>
        </w:tc>
        <w:tc>
          <w:tcPr>
            <w:tcW w:w="630" w:type="dxa"/>
          </w:tcPr>
          <w:p w:rsidR="007E2D5C" w:rsidRDefault="007E2D5C" w:rsidP="00301F90">
            <w:pPr>
              <w:rPr>
                <w:rFonts w:asciiTheme="majorBidi" w:hAnsiTheme="majorBidi" w:cstheme="majorBidi"/>
              </w:rPr>
            </w:pPr>
            <w:r>
              <w:rPr>
                <w:rFonts w:asciiTheme="majorBidi" w:hAnsiTheme="majorBidi" w:cstheme="majorBidi"/>
              </w:rPr>
              <w:t xml:space="preserve">   3</w:t>
            </w:r>
          </w:p>
        </w:tc>
        <w:tc>
          <w:tcPr>
            <w:tcW w:w="720" w:type="dxa"/>
          </w:tcPr>
          <w:p w:rsidR="007E2D5C" w:rsidRDefault="007E2D5C" w:rsidP="00301F90">
            <w:pPr>
              <w:rPr>
                <w:rFonts w:asciiTheme="majorBidi" w:hAnsiTheme="majorBidi" w:cstheme="majorBidi"/>
              </w:rPr>
            </w:pPr>
            <w:r>
              <w:rPr>
                <w:rFonts w:asciiTheme="majorBidi" w:hAnsiTheme="majorBidi" w:cstheme="majorBidi"/>
              </w:rPr>
              <w:t xml:space="preserve">    4</w:t>
            </w:r>
          </w:p>
        </w:tc>
        <w:tc>
          <w:tcPr>
            <w:tcW w:w="636" w:type="dxa"/>
          </w:tcPr>
          <w:p w:rsidR="007E2D5C" w:rsidRDefault="007E2D5C" w:rsidP="00301F90">
            <w:pPr>
              <w:rPr>
                <w:rFonts w:asciiTheme="majorBidi" w:hAnsiTheme="majorBidi" w:cstheme="majorBidi"/>
              </w:rPr>
            </w:pPr>
            <w:r>
              <w:rPr>
                <w:rFonts w:asciiTheme="majorBidi" w:hAnsiTheme="majorBidi" w:cstheme="majorBidi"/>
              </w:rPr>
              <w:t xml:space="preserve">   5</w:t>
            </w:r>
          </w:p>
        </w:tc>
        <w:tc>
          <w:tcPr>
            <w:tcW w:w="763" w:type="dxa"/>
          </w:tcPr>
          <w:p w:rsidR="007E2D5C" w:rsidRDefault="007E2D5C" w:rsidP="00301F90">
            <w:pPr>
              <w:rPr>
                <w:rFonts w:asciiTheme="majorBidi" w:hAnsiTheme="majorBidi" w:cstheme="majorBidi"/>
              </w:rPr>
            </w:pPr>
            <w:r>
              <w:rPr>
                <w:rFonts w:asciiTheme="majorBidi" w:hAnsiTheme="majorBidi" w:cstheme="majorBidi"/>
              </w:rPr>
              <w:t>Mean</w:t>
            </w:r>
          </w:p>
        </w:tc>
      </w:tr>
      <w:tr w:rsidR="007E2D5C" w:rsidTr="007E2D5C">
        <w:trPr>
          <w:gridAfter w:val="1"/>
          <w:wAfter w:w="10" w:type="dxa"/>
          <w:trHeight w:val="622"/>
        </w:trPr>
        <w:tc>
          <w:tcPr>
            <w:tcW w:w="4495" w:type="dxa"/>
          </w:tcPr>
          <w:p w:rsidR="007E2D5C" w:rsidRDefault="007E2D5C" w:rsidP="00301F90">
            <w:pPr>
              <w:rPr>
                <w:rFonts w:asciiTheme="majorBidi" w:hAnsiTheme="majorBidi" w:cstheme="majorBidi"/>
              </w:rPr>
            </w:pPr>
            <w:r>
              <w:rPr>
                <w:rFonts w:asciiTheme="majorBidi" w:hAnsiTheme="majorBidi" w:cstheme="majorBidi"/>
                <w:sz w:val="20"/>
                <w:szCs w:val="20"/>
              </w:rPr>
              <w:t xml:space="preserve">26. </w:t>
            </w:r>
            <w:r w:rsidRPr="007E2D5C">
              <w:rPr>
                <w:rFonts w:asciiTheme="majorBidi" w:hAnsiTheme="majorBidi" w:cstheme="majorBidi"/>
                <w:sz w:val="20"/>
                <w:szCs w:val="20"/>
              </w:rPr>
              <w:t>I understood how I could participate in available extracurricular activities at Nazareth College.</w:t>
            </w:r>
          </w:p>
        </w:tc>
        <w:tc>
          <w:tcPr>
            <w:tcW w:w="720" w:type="dxa"/>
          </w:tcPr>
          <w:p w:rsidR="007E2D5C" w:rsidRDefault="007E2D5C" w:rsidP="00301F90">
            <w:pPr>
              <w:rPr>
                <w:rFonts w:asciiTheme="majorBidi" w:hAnsiTheme="majorBidi" w:cstheme="majorBidi"/>
              </w:rPr>
            </w:pPr>
          </w:p>
        </w:tc>
        <w:tc>
          <w:tcPr>
            <w:tcW w:w="630" w:type="dxa"/>
          </w:tcPr>
          <w:p w:rsidR="007E2D5C" w:rsidRDefault="007E2D5C" w:rsidP="00301F90">
            <w:pPr>
              <w:rPr>
                <w:rFonts w:asciiTheme="majorBidi" w:hAnsiTheme="majorBidi" w:cstheme="majorBidi"/>
              </w:rPr>
            </w:pPr>
          </w:p>
        </w:tc>
        <w:tc>
          <w:tcPr>
            <w:tcW w:w="630" w:type="dxa"/>
          </w:tcPr>
          <w:p w:rsidR="007E2D5C" w:rsidRDefault="009F6EF2" w:rsidP="00301F90">
            <w:pPr>
              <w:rPr>
                <w:rFonts w:asciiTheme="majorBidi" w:hAnsiTheme="majorBidi" w:cstheme="majorBidi"/>
              </w:rPr>
            </w:pPr>
            <w:r>
              <w:rPr>
                <w:rFonts w:asciiTheme="majorBidi" w:hAnsiTheme="majorBidi" w:cstheme="majorBidi"/>
              </w:rPr>
              <w:t>6</w:t>
            </w:r>
          </w:p>
        </w:tc>
        <w:tc>
          <w:tcPr>
            <w:tcW w:w="720" w:type="dxa"/>
          </w:tcPr>
          <w:p w:rsidR="007E2D5C" w:rsidRDefault="009F6EF2" w:rsidP="00301F90">
            <w:pPr>
              <w:rPr>
                <w:rFonts w:asciiTheme="majorBidi" w:hAnsiTheme="majorBidi" w:cstheme="majorBidi"/>
              </w:rPr>
            </w:pPr>
            <w:r>
              <w:rPr>
                <w:rFonts w:asciiTheme="majorBidi" w:hAnsiTheme="majorBidi" w:cstheme="majorBidi"/>
              </w:rPr>
              <w:t>8</w:t>
            </w:r>
          </w:p>
        </w:tc>
        <w:tc>
          <w:tcPr>
            <w:tcW w:w="636" w:type="dxa"/>
          </w:tcPr>
          <w:p w:rsidR="007E2D5C" w:rsidRDefault="009F6EF2" w:rsidP="00301F90">
            <w:pPr>
              <w:rPr>
                <w:rFonts w:asciiTheme="majorBidi" w:hAnsiTheme="majorBidi" w:cstheme="majorBidi"/>
              </w:rPr>
            </w:pPr>
            <w:r>
              <w:rPr>
                <w:rFonts w:asciiTheme="majorBidi" w:hAnsiTheme="majorBidi" w:cstheme="majorBidi"/>
              </w:rPr>
              <w:t>10</w:t>
            </w:r>
          </w:p>
        </w:tc>
        <w:tc>
          <w:tcPr>
            <w:tcW w:w="763" w:type="dxa"/>
          </w:tcPr>
          <w:p w:rsidR="007E2D5C" w:rsidRDefault="001509C4" w:rsidP="00301F90">
            <w:pPr>
              <w:rPr>
                <w:rFonts w:asciiTheme="majorBidi" w:hAnsiTheme="majorBidi" w:cstheme="majorBidi"/>
              </w:rPr>
            </w:pPr>
            <w:r>
              <w:rPr>
                <w:rFonts w:asciiTheme="majorBidi" w:hAnsiTheme="majorBidi" w:cstheme="majorBidi"/>
              </w:rPr>
              <w:t>4.17</w:t>
            </w:r>
          </w:p>
        </w:tc>
      </w:tr>
      <w:tr w:rsidR="007E2D5C" w:rsidTr="007E2D5C">
        <w:trPr>
          <w:gridAfter w:val="1"/>
          <w:cnfStyle w:val="000000100000" w:firstRow="0" w:lastRow="0" w:firstColumn="0" w:lastColumn="0" w:oddVBand="0" w:evenVBand="0" w:oddHBand="1" w:evenHBand="0" w:firstRowFirstColumn="0" w:firstRowLastColumn="0" w:lastRowFirstColumn="0" w:lastRowLastColumn="0"/>
          <w:wAfter w:w="10" w:type="dxa"/>
          <w:trHeight w:val="613"/>
        </w:trPr>
        <w:tc>
          <w:tcPr>
            <w:tcW w:w="4495" w:type="dxa"/>
          </w:tcPr>
          <w:p w:rsidR="007E2D5C" w:rsidRPr="007E2D5C" w:rsidRDefault="007E2D5C" w:rsidP="00301F90">
            <w:pPr>
              <w:rPr>
                <w:rFonts w:asciiTheme="majorBidi" w:hAnsiTheme="majorBidi" w:cstheme="majorBidi"/>
                <w:sz w:val="20"/>
                <w:szCs w:val="20"/>
              </w:rPr>
            </w:pPr>
            <w:r w:rsidRPr="007E2D5C">
              <w:rPr>
                <w:rFonts w:asciiTheme="majorBidi" w:hAnsiTheme="majorBidi" w:cstheme="majorBidi"/>
                <w:sz w:val="20"/>
                <w:szCs w:val="20"/>
              </w:rPr>
              <w:t>27. I was made aware of how I could be involved with student organizations.</w:t>
            </w:r>
          </w:p>
        </w:tc>
        <w:tc>
          <w:tcPr>
            <w:tcW w:w="720" w:type="dxa"/>
          </w:tcPr>
          <w:p w:rsidR="007E2D5C" w:rsidRDefault="007E2D5C" w:rsidP="00301F90">
            <w:pPr>
              <w:rPr>
                <w:rFonts w:asciiTheme="majorBidi" w:hAnsiTheme="majorBidi" w:cstheme="majorBidi"/>
              </w:rPr>
            </w:pPr>
          </w:p>
        </w:tc>
        <w:tc>
          <w:tcPr>
            <w:tcW w:w="630" w:type="dxa"/>
          </w:tcPr>
          <w:p w:rsidR="007E2D5C" w:rsidRDefault="007E2D5C" w:rsidP="00301F90">
            <w:pPr>
              <w:rPr>
                <w:rFonts w:asciiTheme="majorBidi" w:hAnsiTheme="majorBidi" w:cstheme="majorBidi"/>
              </w:rPr>
            </w:pPr>
          </w:p>
        </w:tc>
        <w:tc>
          <w:tcPr>
            <w:tcW w:w="630" w:type="dxa"/>
          </w:tcPr>
          <w:p w:rsidR="007E2D5C" w:rsidRDefault="009F6EF2" w:rsidP="00301F90">
            <w:pPr>
              <w:rPr>
                <w:rFonts w:asciiTheme="majorBidi" w:hAnsiTheme="majorBidi" w:cstheme="majorBidi"/>
              </w:rPr>
            </w:pPr>
            <w:r>
              <w:rPr>
                <w:rFonts w:asciiTheme="majorBidi" w:hAnsiTheme="majorBidi" w:cstheme="majorBidi"/>
              </w:rPr>
              <w:t>6</w:t>
            </w:r>
          </w:p>
        </w:tc>
        <w:tc>
          <w:tcPr>
            <w:tcW w:w="720" w:type="dxa"/>
          </w:tcPr>
          <w:p w:rsidR="007E2D5C" w:rsidRDefault="009F6EF2" w:rsidP="00301F90">
            <w:pPr>
              <w:rPr>
                <w:rFonts w:asciiTheme="majorBidi" w:hAnsiTheme="majorBidi" w:cstheme="majorBidi"/>
              </w:rPr>
            </w:pPr>
            <w:r>
              <w:rPr>
                <w:rFonts w:asciiTheme="majorBidi" w:hAnsiTheme="majorBidi" w:cstheme="majorBidi"/>
              </w:rPr>
              <w:t>9</w:t>
            </w:r>
          </w:p>
        </w:tc>
        <w:tc>
          <w:tcPr>
            <w:tcW w:w="636" w:type="dxa"/>
          </w:tcPr>
          <w:p w:rsidR="007E2D5C" w:rsidRDefault="009F6EF2" w:rsidP="00301F90">
            <w:pPr>
              <w:rPr>
                <w:rFonts w:asciiTheme="majorBidi" w:hAnsiTheme="majorBidi" w:cstheme="majorBidi"/>
              </w:rPr>
            </w:pPr>
            <w:r>
              <w:rPr>
                <w:rFonts w:asciiTheme="majorBidi" w:hAnsiTheme="majorBidi" w:cstheme="majorBidi"/>
              </w:rPr>
              <w:t>9</w:t>
            </w:r>
          </w:p>
        </w:tc>
        <w:tc>
          <w:tcPr>
            <w:tcW w:w="763" w:type="dxa"/>
          </w:tcPr>
          <w:p w:rsidR="007E2D5C" w:rsidRDefault="001509C4" w:rsidP="00301F90">
            <w:pPr>
              <w:rPr>
                <w:rFonts w:asciiTheme="majorBidi" w:hAnsiTheme="majorBidi" w:cstheme="majorBidi"/>
              </w:rPr>
            </w:pPr>
            <w:r>
              <w:rPr>
                <w:rFonts w:asciiTheme="majorBidi" w:hAnsiTheme="majorBidi" w:cstheme="majorBidi"/>
              </w:rPr>
              <w:t>4.13</w:t>
            </w:r>
          </w:p>
        </w:tc>
      </w:tr>
      <w:tr w:rsidR="007E2D5C" w:rsidTr="007E2D5C">
        <w:trPr>
          <w:gridAfter w:val="1"/>
          <w:wAfter w:w="10" w:type="dxa"/>
          <w:trHeight w:val="577"/>
        </w:trPr>
        <w:tc>
          <w:tcPr>
            <w:tcW w:w="4495" w:type="dxa"/>
          </w:tcPr>
          <w:p w:rsidR="007E2D5C" w:rsidRPr="007E2D5C" w:rsidRDefault="007E2D5C" w:rsidP="00301F90">
            <w:pPr>
              <w:rPr>
                <w:rFonts w:asciiTheme="majorBidi" w:hAnsiTheme="majorBidi" w:cstheme="majorBidi"/>
                <w:sz w:val="20"/>
                <w:szCs w:val="20"/>
              </w:rPr>
            </w:pPr>
            <w:r w:rsidRPr="007E2D5C">
              <w:rPr>
                <w:rFonts w:asciiTheme="majorBidi" w:hAnsiTheme="majorBidi" w:cstheme="majorBidi"/>
                <w:sz w:val="20"/>
                <w:szCs w:val="20"/>
              </w:rPr>
              <w:t>28. People like me could participate effectively in decision-making at Nazareth college.</w:t>
            </w:r>
          </w:p>
        </w:tc>
        <w:tc>
          <w:tcPr>
            <w:tcW w:w="720" w:type="dxa"/>
          </w:tcPr>
          <w:p w:rsidR="007E2D5C" w:rsidRDefault="007E2D5C" w:rsidP="00301F90">
            <w:pPr>
              <w:rPr>
                <w:rFonts w:asciiTheme="majorBidi" w:hAnsiTheme="majorBidi" w:cstheme="majorBidi"/>
              </w:rPr>
            </w:pPr>
          </w:p>
        </w:tc>
        <w:tc>
          <w:tcPr>
            <w:tcW w:w="630" w:type="dxa"/>
          </w:tcPr>
          <w:p w:rsidR="007E2D5C" w:rsidRDefault="009F6EF2" w:rsidP="00301F90">
            <w:pPr>
              <w:rPr>
                <w:rFonts w:asciiTheme="majorBidi" w:hAnsiTheme="majorBidi" w:cstheme="majorBidi"/>
              </w:rPr>
            </w:pPr>
            <w:r>
              <w:rPr>
                <w:rFonts w:asciiTheme="majorBidi" w:hAnsiTheme="majorBidi" w:cstheme="majorBidi"/>
              </w:rPr>
              <w:t>1</w:t>
            </w:r>
          </w:p>
        </w:tc>
        <w:tc>
          <w:tcPr>
            <w:tcW w:w="630" w:type="dxa"/>
          </w:tcPr>
          <w:p w:rsidR="007E2D5C" w:rsidRDefault="009F6EF2" w:rsidP="00301F90">
            <w:pPr>
              <w:rPr>
                <w:rFonts w:asciiTheme="majorBidi" w:hAnsiTheme="majorBidi" w:cstheme="majorBidi"/>
              </w:rPr>
            </w:pPr>
            <w:r>
              <w:rPr>
                <w:rFonts w:asciiTheme="majorBidi" w:hAnsiTheme="majorBidi" w:cstheme="majorBidi"/>
              </w:rPr>
              <w:t>9</w:t>
            </w:r>
          </w:p>
        </w:tc>
        <w:tc>
          <w:tcPr>
            <w:tcW w:w="720" w:type="dxa"/>
          </w:tcPr>
          <w:p w:rsidR="007E2D5C" w:rsidRDefault="009F6EF2" w:rsidP="00301F90">
            <w:pPr>
              <w:rPr>
                <w:rFonts w:asciiTheme="majorBidi" w:hAnsiTheme="majorBidi" w:cstheme="majorBidi"/>
              </w:rPr>
            </w:pPr>
            <w:r>
              <w:rPr>
                <w:rFonts w:asciiTheme="majorBidi" w:hAnsiTheme="majorBidi" w:cstheme="majorBidi"/>
              </w:rPr>
              <w:t>6</w:t>
            </w:r>
          </w:p>
        </w:tc>
        <w:tc>
          <w:tcPr>
            <w:tcW w:w="636" w:type="dxa"/>
          </w:tcPr>
          <w:p w:rsidR="007E2D5C" w:rsidRDefault="009F6EF2" w:rsidP="00301F90">
            <w:pPr>
              <w:rPr>
                <w:rFonts w:asciiTheme="majorBidi" w:hAnsiTheme="majorBidi" w:cstheme="majorBidi"/>
              </w:rPr>
            </w:pPr>
            <w:r>
              <w:rPr>
                <w:rFonts w:asciiTheme="majorBidi" w:hAnsiTheme="majorBidi" w:cstheme="majorBidi"/>
              </w:rPr>
              <w:t>8</w:t>
            </w:r>
          </w:p>
        </w:tc>
        <w:tc>
          <w:tcPr>
            <w:tcW w:w="763" w:type="dxa"/>
          </w:tcPr>
          <w:p w:rsidR="007E2D5C" w:rsidRDefault="001509C4" w:rsidP="00301F90">
            <w:pPr>
              <w:rPr>
                <w:rFonts w:asciiTheme="majorBidi" w:hAnsiTheme="majorBidi" w:cstheme="majorBidi"/>
              </w:rPr>
            </w:pPr>
            <w:r>
              <w:rPr>
                <w:rFonts w:asciiTheme="majorBidi" w:hAnsiTheme="majorBidi" w:cstheme="majorBidi"/>
              </w:rPr>
              <w:t>3.88</w:t>
            </w:r>
          </w:p>
        </w:tc>
      </w:tr>
      <w:tr w:rsidR="007E2D5C" w:rsidTr="007E2D5C">
        <w:trPr>
          <w:gridAfter w:val="1"/>
          <w:cnfStyle w:val="000000100000" w:firstRow="0" w:lastRow="0" w:firstColumn="0" w:lastColumn="0" w:oddVBand="0" w:evenVBand="0" w:oddHBand="1" w:evenHBand="0" w:firstRowFirstColumn="0" w:firstRowLastColumn="0" w:lastRowFirstColumn="0" w:lastRowLastColumn="0"/>
          <w:wAfter w:w="10" w:type="dxa"/>
          <w:trHeight w:val="559"/>
        </w:trPr>
        <w:tc>
          <w:tcPr>
            <w:tcW w:w="4495" w:type="dxa"/>
          </w:tcPr>
          <w:p w:rsidR="007E2D5C" w:rsidRPr="007E2D5C" w:rsidRDefault="007E2D5C" w:rsidP="00301F90">
            <w:pPr>
              <w:rPr>
                <w:rFonts w:asciiTheme="majorBidi" w:hAnsiTheme="majorBidi" w:cstheme="majorBidi"/>
                <w:sz w:val="20"/>
                <w:szCs w:val="20"/>
              </w:rPr>
            </w:pPr>
            <w:r w:rsidRPr="007E2D5C">
              <w:rPr>
                <w:rFonts w:asciiTheme="majorBidi" w:hAnsiTheme="majorBidi" w:cstheme="majorBidi"/>
                <w:sz w:val="20"/>
                <w:szCs w:val="20"/>
              </w:rPr>
              <w:t>29. There is a strong sense of community within Nazareth College.</w:t>
            </w:r>
          </w:p>
        </w:tc>
        <w:tc>
          <w:tcPr>
            <w:tcW w:w="720" w:type="dxa"/>
          </w:tcPr>
          <w:p w:rsidR="007E2D5C" w:rsidRDefault="007E2D5C" w:rsidP="00301F90">
            <w:pPr>
              <w:rPr>
                <w:rFonts w:asciiTheme="majorBidi" w:hAnsiTheme="majorBidi" w:cstheme="majorBidi"/>
              </w:rPr>
            </w:pPr>
          </w:p>
        </w:tc>
        <w:tc>
          <w:tcPr>
            <w:tcW w:w="630" w:type="dxa"/>
          </w:tcPr>
          <w:p w:rsidR="007E2D5C" w:rsidRDefault="009F6EF2" w:rsidP="00301F90">
            <w:pPr>
              <w:rPr>
                <w:rFonts w:asciiTheme="majorBidi" w:hAnsiTheme="majorBidi" w:cstheme="majorBidi"/>
              </w:rPr>
            </w:pPr>
            <w:r>
              <w:rPr>
                <w:rFonts w:asciiTheme="majorBidi" w:hAnsiTheme="majorBidi" w:cstheme="majorBidi"/>
              </w:rPr>
              <w:t>1</w:t>
            </w:r>
          </w:p>
        </w:tc>
        <w:tc>
          <w:tcPr>
            <w:tcW w:w="630" w:type="dxa"/>
          </w:tcPr>
          <w:p w:rsidR="007E2D5C" w:rsidRDefault="009F6EF2" w:rsidP="00301F90">
            <w:pPr>
              <w:rPr>
                <w:rFonts w:asciiTheme="majorBidi" w:hAnsiTheme="majorBidi" w:cstheme="majorBidi"/>
              </w:rPr>
            </w:pPr>
            <w:r>
              <w:rPr>
                <w:rFonts w:asciiTheme="majorBidi" w:hAnsiTheme="majorBidi" w:cstheme="majorBidi"/>
              </w:rPr>
              <w:t>3</w:t>
            </w:r>
          </w:p>
        </w:tc>
        <w:tc>
          <w:tcPr>
            <w:tcW w:w="720" w:type="dxa"/>
          </w:tcPr>
          <w:p w:rsidR="007E2D5C" w:rsidRDefault="009F6EF2" w:rsidP="00301F90">
            <w:pPr>
              <w:rPr>
                <w:rFonts w:asciiTheme="majorBidi" w:hAnsiTheme="majorBidi" w:cstheme="majorBidi"/>
              </w:rPr>
            </w:pPr>
            <w:r>
              <w:rPr>
                <w:rFonts w:asciiTheme="majorBidi" w:hAnsiTheme="majorBidi" w:cstheme="majorBidi"/>
              </w:rPr>
              <w:t>10</w:t>
            </w:r>
          </w:p>
        </w:tc>
        <w:tc>
          <w:tcPr>
            <w:tcW w:w="636" w:type="dxa"/>
          </w:tcPr>
          <w:p w:rsidR="007E2D5C" w:rsidRDefault="009F6EF2" w:rsidP="00301F90">
            <w:pPr>
              <w:rPr>
                <w:rFonts w:asciiTheme="majorBidi" w:hAnsiTheme="majorBidi" w:cstheme="majorBidi"/>
              </w:rPr>
            </w:pPr>
            <w:r>
              <w:rPr>
                <w:rFonts w:asciiTheme="majorBidi" w:hAnsiTheme="majorBidi" w:cstheme="majorBidi"/>
              </w:rPr>
              <w:t>10</w:t>
            </w:r>
          </w:p>
        </w:tc>
        <w:tc>
          <w:tcPr>
            <w:tcW w:w="763" w:type="dxa"/>
          </w:tcPr>
          <w:p w:rsidR="007E2D5C" w:rsidRDefault="001509C4" w:rsidP="00301F90">
            <w:pPr>
              <w:rPr>
                <w:rFonts w:asciiTheme="majorBidi" w:hAnsiTheme="majorBidi" w:cstheme="majorBidi"/>
              </w:rPr>
            </w:pPr>
            <w:r>
              <w:rPr>
                <w:rFonts w:asciiTheme="majorBidi" w:hAnsiTheme="majorBidi" w:cstheme="majorBidi"/>
              </w:rPr>
              <w:t>4.21</w:t>
            </w:r>
          </w:p>
        </w:tc>
      </w:tr>
      <w:tr w:rsidR="007E2D5C" w:rsidTr="007E2D5C">
        <w:trPr>
          <w:gridAfter w:val="1"/>
          <w:wAfter w:w="10" w:type="dxa"/>
          <w:trHeight w:val="802"/>
        </w:trPr>
        <w:tc>
          <w:tcPr>
            <w:tcW w:w="4495" w:type="dxa"/>
          </w:tcPr>
          <w:p w:rsidR="007E2D5C" w:rsidRPr="007E2D5C" w:rsidRDefault="007E2D5C" w:rsidP="00301F90">
            <w:pPr>
              <w:rPr>
                <w:rFonts w:asciiTheme="majorBidi" w:hAnsiTheme="majorBidi" w:cstheme="majorBidi"/>
                <w:sz w:val="20"/>
                <w:szCs w:val="20"/>
              </w:rPr>
            </w:pPr>
            <w:r w:rsidRPr="007E2D5C">
              <w:rPr>
                <w:rFonts w:asciiTheme="majorBidi" w:hAnsiTheme="majorBidi" w:cstheme="majorBidi"/>
                <w:sz w:val="20"/>
                <w:szCs w:val="20"/>
              </w:rPr>
              <w:t>30. There is a strong sense of community within the Nazareth College undergraduate social work program.</w:t>
            </w:r>
          </w:p>
        </w:tc>
        <w:tc>
          <w:tcPr>
            <w:tcW w:w="720" w:type="dxa"/>
          </w:tcPr>
          <w:p w:rsidR="007E2D5C" w:rsidRDefault="007E2D5C" w:rsidP="00301F90">
            <w:pPr>
              <w:rPr>
                <w:rFonts w:asciiTheme="majorBidi" w:hAnsiTheme="majorBidi" w:cstheme="majorBidi"/>
              </w:rPr>
            </w:pPr>
          </w:p>
        </w:tc>
        <w:tc>
          <w:tcPr>
            <w:tcW w:w="630" w:type="dxa"/>
          </w:tcPr>
          <w:p w:rsidR="007E2D5C" w:rsidRDefault="009F6EF2" w:rsidP="00301F90">
            <w:pPr>
              <w:rPr>
                <w:rFonts w:asciiTheme="majorBidi" w:hAnsiTheme="majorBidi" w:cstheme="majorBidi"/>
              </w:rPr>
            </w:pPr>
            <w:r>
              <w:rPr>
                <w:rFonts w:asciiTheme="majorBidi" w:hAnsiTheme="majorBidi" w:cstheme="majorBidi"/>
              </w:rPr>
              <w:t>1</w:t>
            </w:r>
          </w:p>
        </w:tc>
        <w:tc>
          <w:tcPr>
            <w:tcW w:w="630" w:type="dxa"/>
          </w:tcPr>
          <w:p w:rsidR="007E2D5C" w:rsidRDefault="009F6EF2" w:rsidP="00301F90">
            <w:pPr>
              <w:rPr>
                <w:rFonts w:asciiTheme="majorBidi" w:hAnsiTheme="majorBidi" w:cstheme="majorBidi"/>
              </w:rPr>
            </w:pPr>
            <w:r>
              <w:rPr>
                <w:rFonts w:asciiTheme="majorBidi" w:hAnsiTheme="majorBidi" w:cstheme="majorBidi"/>
              </w:rPr>
              <w:t>3</w:t>
            </w:r>
          </w:p>
        </w:tc>
        <w:tc>
          <w:tcPr>
            <w:tcW w:w="720" w:type="dxa"/>
          </w:tcPr>
          <w:p w:rsidR="007E2D5C" w:rsidRDefault="009F6EF2" w:rsidP="00301F90">
            <w:pPr>
              <w:rPr>
                <w:rFonts w:asciiTheme="majorBidi" w:hAnsiTheme="majorBidi" w:cstheme="majorBidi"/>
              </w:rPr>
            </w:pPr>
            <w:r>
              <w:rPr>
                <w:rFonts w:asciiTheme="majorBidi" w:hAnsiTheme="majorBidi" w:cstheme="majorBidi"/>
              </w:rPr>
              <w:t>5</w:t>
            </w:r>
          </w:p>
        </w:tc>
        <w:tc>
          <w:tcPr>
            <w:tcW w:w="636" w:type="dxa"/>
          </w:tcPr>
          <w:p w:rsidR="007E2D5C" w:rsidRDefault="009F6EF2" w:rsidP="00301F90">
            <w:pPr>
              <w:rPr>
                <w:rFonts w:asciiTheme="majorBidi" w:hAnsiTheme="majorBidi" w:cstheme="majorBidi"/>
              </w:rPr>
            </w:pPr>
            <w:r>
              <w:rPr>
                <w:rFonts w:asciiTheme="majorBidi" w:hAnsiTheme="majorBidi" w:cstheme="majorBidi"/>
              </w:rPr>
              <w:t>15</w:t>
            </w:r>
          </w:p>
        </w:tc>
        <w:tc>
          <w:tcPr>
            <w:tcW w:w="763" w:type="dxa"/>
          </w:tcPr>
          <w:p w:rsidR="007E2D5C" w:rsidRDefault="001509C4" w:rsidP="00301F90">
            <w:pPr>
              <w:rPr>
                <w:rFonts w:asciiTheme="majorBidi" w:hAnsiTheme="majorBidi" w:cstheme="majorBidi"/>
              </w:rPr>
            </w:pPr>
            <w:r>
              <w:rPr>
                <w:rFonts w:asciiTheme="majorBidi" w:hAnsiTheme="majorBidi" w:cstheme="majorBidi"/>
              </w:rPr>
              <w:t>4.42</w:t>
            </w:r>
          </w:p>
        </w:tc>
      </w:tr>
    </w:tbl>
    <w:p w:rsidR="007E2D5C" w:rsidRDefault="007E2D5C" w:rsidP="008E1378">
      <w:pPr>
        <w:rPr>
          <w:rFonts w:asciiTheme="majorBidi" w:hAnsiTheme="majorBidi" w:cstheme="majorBidi"/>
        </w:rPr>
      </w:pPr>
    </w:p>
    <w:p w:rsidR="007E2D5C" w:rsidRDefault="007E2D5C" w:rsidP="008E1378">
      <w:pPr>
        <w:rPr>
          <w:rFonts w:asciiTheme="majorBidi" w:hAnsiTheme="majorBidi" w:cstheme="majorBidi"/>
        </w:rPr>
      </w:pPr>
    </w:p>
    <w:p w:rsidR="007E2D5C" w:rsidRDefault="007E2D5C" w:rsidP="008E1378">
      <w:pPr>
        <w:rPr>
          <w:rFonts w:asciiTheme="majorBidi" w:hAnsiTheme="majorBidi" w:cstheme="majorBidi"/>
        </w:rPr>
      </w:pPr>
    </w:p>
    <w:p w:rsidR="007E2D5C" w:rsidRDefault="007E2D5C" w:rsidP="008E1378">
      <w:pPr>
        <w:rPr>
          <w:rFonts w:asciiTheme="majorBidi" w:hAnsiTheme="majorBidi" w:cstheme="majorBidi"/>
        </w:rPr>
      </w:pPr>
    </w:p>
    <w:p w:rsidR="007E2D5C" w:rsidRDefault="007E2D5C" w:rsidP="008E1378">
      <w:pPr>
        <w:rPr>
          <w:rFonts w:asciiTheme="majorBidi" w:hAnsiTheme="majorBidi" w:cstheme="majorBidi"/>
        </w:rPr>
      </w:pPr>
    </w:p>
    <w:p w:rsidR="007E2D5C" w:rsidRDefault="007E2D5C" w:rsidP="008E1378">
      <w:pPr>
        <w:rPr>
          <w:rFonts w:asciiTheme="majorBidi" w:hAnsiTheme="majorBidi" w:cstheme="majorBidi"/>
        </w:rPr>
      </w:pPr>
    </w:p>
    <w:p w:rsidR="007E2D5C" w:rsidRDefault="007E2D5C" w:rsidP="008E1378">
      <w:pPr>
        <w:rPr>
          <w:rFonts w:asciiTheme="majorBidi" w:hAnsiTheme="majorBidi" w:cstheme="majorBidi"/>
        </w:rPr>
      </w:pPr>
    </w:p>
    <w:p w:rsidR="007E2D5C" w:rsidRDefault="007E2D5C" w:rsidP="008E1378">
      <w:pPr>
        <w:rPr>
          <w:rFonts w:asciiTheme="majorBidi" w:hAnsiTheme="majorBidi" w:cstheme="majorBidi"/>
        </w:rPr>
      </w:pPr>
    </w:p>
    <w:p w:rsidR="007E2D5C" w:rsidRDefault="007E2D5C" w:rsidP="008E1378">
      <w:pPr>
        <w:rPr>
          <w:rFonts w:asciiTheme="majorBidi" w:hAnsiTheme="majorBidi" w:cstheme="majorBidi"/>
        </w:rPr>
      </w:pPr>
    </w:p>
    <w:p w:rsidR="007E2D5C" w:rsidRDefault="007E2D5C" w:rsidP="008E1378">
      <w:pPr>
        <w:rPr>
          <w:rFonts w:asciiTheme="majorBidi" w:hAnsiTheme="majorBidi" w:cstheme="majorBidi"/>
        </w:rPr>
      </w:pPr>
    </w:p>
    <w:p w:rsidR="007E2D5C" w:rsidRDefault="007E2D5C" w:rsidP="008E1378">
      <w:pPr>
        <w:rPr>
          <w:rFonts w:asciiTheme="majorBidi" w:hAnsiTheme="majorBidi" w:cstheme="majorBidi"/>
        </w:rPr>
      </w:pPr>
    </w:p>
    <w:p w:rsidR="007E2D5C" w:rsidRDefault="007E2D5C" w:rsidP="008E1378">
      <w:pPr>
        <w:rPr>
          <w:rFonts w:asciiTheme="majorBidi" w:hAnsiTheme="majorBidi" w:cstheme="majorBidi"/>
        </w:rPr>
      </w:pPr>
    </w:p>
    <w:p w:rsidR="007E2D5C" w:rsidRDefault="007E2D5C" w:rsidP="008E1378">
      <w:pPr>
        <w:rPr>
          <w:rFonts w:asciiTheme="majorBidi" w:hAnsiTheme="majorBidi" w:cstheme="majorBidi"/>
        </w:rPr>
      </w:pPr>
    </w:p>
    <w:p w:rsidR="007E2D5C" w:rsidRDefault="007E2D5C" w:rsidP="008E1378">
      <w:pPr>
        <w:rPr>
          <w:rFonts w:asciiTheme="majorBidi" w:hAnsiTheme="majorBidi" w:cstheme="majorBidi"/>
        </w:rPr>
      </w:pPr>
    </w:p>
    <w:p w:rsidR="007E2D5C" w:rsidRDefault="007E2D5C" w:rsidP="008E1378">
      <w:pPr>
        <w:rPr>
          <w:rFonts w:asciiTheme="majorBidi" w:hAnsiTheme="majorBidi" w:cstheme="majorBidi"/>
        </w:rPr>
      </w:pPr>
    </w:p>
    <w:p w:rsidR="007E2D5C" w:rsidRDefault="007E2D5C" w:rsidP="008E1378">
      <w:pPr>
        <w:rPr>
          <w:rFonts w:asciiTheme="majorBidi" w:hAnsiTheme="majorBidi" w:cstheme="majorBidi"/>
        </w:rPr>
      </w:pPr>
    </w:p>
    <w:p w:rsidR="007E2D5C" w:rsidRDefault="007E2D5C" w:rsidP="008E1378">
      <w:pPr>
        <w:rPr>
          <w:rFonts w:asciiTheme="majorBidi" w:hAnsiTheme="majorBidi" w:cstheme="majorBidi"/>
        </w:rPr>
      </w:pPr>
    </w:p>
    <w:p w:rsidR="009F1C2E" w:rsidRDefault="009F1C2E" w:rsidP="008E1378">
      <w:pPr>
        <w:rPr>
          <w:rFonts w:asciiTheme="majorBidi" w:hAnsiTheme="majorBidi" w:cstheme="majorBidi"/>
          <w:b/>
          <w:bCs/>
        </w:rPr>
      </w:pPr>
    </w:p>
    <w:p w:rsidR="007E2D5C" w:rsidRDefault="006E5836" w:rsidP="008E1378">
      <w:pPr>
        <w:rPr>
          <w:rFonts w:asciiTheme="majorBidi" w:hAnsiTheme="majorBidi" w:cstheme="majorBidi"/>
          <w:b/>
          <w:bCs/>
        </w:rPr>
      </w:pPr>
      <w:r>
        <w:rPr>
          <w:rFonts w:asciiTheme="majorBidi" w:hAnsiTheme="majorBidi" w:cstheme="majorBidi"/>
          <w:b/>
          <w:bCs/>
        </w:rPr>
        <w:t>Implicit Curriculum Area: Field Instruction</w:t>
      </w:r>
    </w:p>
    <w:p w:rsidR="006E5836" w:rsidRDefault="006E5836" w:rsidP="008E1378">
      <w:pPr>
        <w:rPr>
          <w:rFonts w:asciiTheme="majorBidi" w:hAnsiTheme="majorBidi" w:cstheme="majorBidi"/>
          <w:b/>
          <w:bCs/>
        </w:rPr>
      </w:pPr>
    </w:p>
    <w:p w:rsidR="006E5836" w:rsidRPr="0072227F" w:rsidRDefault="006E5836" w:rsidP="006E5836">
      <w:pPr>
        <w:rPr>
          <w:rFonts w:asciiTheme="majorBidi" w:hAnsiTheme="majorBidi" w:cstheme="majorBidi"/>
        </w:rPr>
      </w:pPr>
      <w:r>
        <w:rPr>
          <w:rFonts w:asciiTheme="majorBidi" w:hAnsiTheme="majorBidi" w:cstheme="majorBidi"/>
          <w:bCs/>
        </w:rPr>
        <w:t>In the “field instruction</w:t>
      </w:r>
      <w:r w:rsidRPr="0072227F">
        <w:rPr>
          <w:rFonts w:asciiTheme="majorBidi" w:hAnsiTheme="majorBidi" w:cstheme="majorBidi"/>
          <w:bCs/>
        </w:rPr>
        <w:t>” aspect of the BSW Program’s implicit curricu</w:t>
      </w:r>
      <w:r>
        <w:rPr>
          <w:rFonts w:asciiTheme="majorBidi" w:hAnsiTheme="majorBidi" w:cstheme="majorBidi"/>
          <w:bCs/>
        </w:rPr>
        <w:t>lum, the average rating is a 4.54</w:t>
      </w:r>
      <w:r w:rsidRPr="0072227F">
        <w:rPr>
          <w:rFonts w:asciiTheme="majorBidi" w:hAnsiTheme="majorBidi" w:cstheme="majorBidi"/>
          <w:bCs/>
        </w:rPr>
        <w:t>. The vast majority of students agreed or strongly agreed with each item exami</w:t>
      </w:r>
      <w:r>
        <w:rPr>
          <w:rFonts w:asciiTheme="majorBidi" w:hAnsiTheme="majorBidi" w:cstheme="majorBidi"/>
          <w:bCs/>
        </w:rPr>
        <w:t>ning field instruction within the Program</w:t>
      </w:r>
      <w:r w:rsidRPr="0072227F">
        <w:rPr>
          <w:rFonts w:asciiTheme="majorBidi" w:hAnsiTheme="majorBidi" w:cstheme="majorBidi"/>
          <w:bCs/>
        </w:rPr>
        <w:t xml:space="preserve">. </w:t>
      </w:r>
    </w:p>
    <w:p w:rsidR="006E5836" w:rsidRPr="007E2D5C" w:rsidRDefault="006E5836" w:rsidP="008E1378">
      <w:pPr>
        <w:rPr>
          <w:rFonts w:asciiTheme="majorBidi" w:hAnsiTheme="majorBidi" w:cstheme="majorBidi"/>
          <w:b/>
          <w:bCs/>
        </w:rPr>
      </w:pPr>
    </w:p>
    <w:tbl>
      <w:tblPr>
        <w:tblStyle w:val="GridTable5DarkAccent3"/>
        <w:tblpPr w:leftFromText="180" w:rightFromText="180" w:vertAnchor="text" w:horzAnchor="margin" w:tblpY="154"/>
        <w:tblW w:w="0" w:type="auto"/>
        <w:tblLook w:val="0420" w:firstRow="1" w:lastRow="0" w:firstColumn="0" w:lastColumn="0" w:noHBand="0" w:noVBand="1"/>
      </w:tblPr>
      <w:tblGrid>
        <w:gridCol w:w="4495"/>
        <w:gridCol w:w="720"/>
        <w:gridCol w:w="630"/>
        <w:gridCol w:w="630"/>
        <w:gridCol w:w="720"/>
        <w:gridCol w:w="636"/>
        <w:gridCol w:w="763"/>
        <w:gridCol w:w="10"/>
      </w:tblGrid>
      <w:tr w:rsidR="007E2D5C" w:rsidTr="00301F90">
        <w:trPr>
          <w:cnfStyle w:val="100000000000" w:firstRow="1" w:lastRow="0" w:firstColumn="0" w:lastColumn="0" w:oddVBand="0" w:evenVBand="0" w:oddHBand="0" w:evenHBand="0" w:firstRowFirstColumn="0" w:firstRowLastColumn="0" w:lastRowFirstColumn="0" w:lastRowLastColumn="0"/>
          <w:trHeight w:val="620"/>
        </w:trPr>
        <w:tc>
          <w:tcPr>
            <w:tcW w:w="8604" w:type="dxa"/>
            <w:gridSpan w:val="8"/>
          </w:tcPr>
          <w:p w:rsidR="007E2D5C" w:rsidRPr="00722239" w:rsidRDefault="007E2D5C" w:rsidP="00301F90">
            <w:pPr>
              <w:rPr>
                <w:rFonts w:asciiTheme="majorBidi" w:hAnsiTheme="majorBidi" w:cstheme="majorBidi"/>
                <w:b w:val="0"/>
                <w:bCs w:val="0"/>
                <w:color w:val="000000" w:themeColor="text1"/>
              </w:rPr>
            </w:pPr>
            <w:r>
              <w:rPr>
                <w:rFonts w:asciiTheme="majorBidi" w:hAnsiTheme="majorBidi" w:cstheme="majorBidi"/>
                <w:b w:val="0"/>
                <w:bCs w:val="0"/>
              </w:rPr>
              <w:t xml:space="preserve">                                                                                             </w:t>
            </w:r>
            <w:r>
              <w:rPr>
                <w:rFonts w:asciiTheme="majorBidi" w:hAnsiTheme="majorBidi" w:cstheme="majorBidi"/>
                <w:b w:val="0"/>
                <w:bCs w:val="0"/>
                <w:color w:val="000000" w:themeColor="text1"/>
              </w:rPr>
              <w:t>Responses</w:t>
            </w:r>
          </w:p>
        </w:tc>
      </w:tr>
      <w:tr w:rsidR="007E2D5C" w:rsidTr="00301F90">
        <w:trPr>
          <w:gridAfter w:val="1"/>
          <w:cnfStyle w:val="000000100000" w:firstRow="0" w:lastRow="0" w:firstColumn="0" w:lastColumn="0" w:oddVBand="0" w:evenVBand="0" w:oddHBand="1" w:evenHBand="0" w:firstRowFirstColumn="0" w:firstRowLastColumn="0" w:lastRowFirstColumn="0" w:lastRowLastColumn="0"/>
          <w:wAfter w:w="10" w:type="dxa"/>
          <w:trHeight w:val="440"/>
        </w:trPr>
        <w:tc>
          <w:tcPr>
            <w:tcW w:w="4495" w:type="dxa"/>
          </w:tcPr>
          <w:p w:rsidR="007E2D5C" w:rsidRPr="003825DA" w:rsidRDefault="007E2D5C" w:rsidP="00301F90">
            <w:pPr>
              <w:rPr>
                <w:rFonts w:asciiTheme="majorBidi" w:hAnsiTheme="majorBidi" w:cstheme="majorBidi"/>
                <w:sz w:val="20"/>
                <w:szCs w:val="20"/>
              </w:rPr>
            </w:pPr>
          </w:p>
        </w:tc>
        <w:tc>
          <w:tcPr>
            <w:tcW w:w="720" w:type="dxa"/>
          </w:tcPr>
          <w:p w:rsidR="007E2D5C" w:rsidRDefault="007E2D5C" w:rsidP="00301F90">
            <w:pPr>
              <w:rPr>
                <w:rFonts w:asciiTheme="majorBidi" w:hAnsiTheme="majorBidi" w:cstheme="majorBidi"/>
              </w:rPr>
            </w:pPr>
            <w:r>
              <w:rPr>
                <w:rFonts w:asciiTheme="majorBidi" w:hAnsiTheme="majorBidi" w:cstheme="majorBidi"/>
              </w:rPr>
              <w:t xml:space="preserve">    1</w:t>
            </w:r>
          </w:p>
        </w:tc>
        <w:tc>
          <w:tcPr>
            <w:tcW w:w="630" w:type="dxa"/>
          </w:tcPr>
          <w:p w:rsidR="007E2D5C" w:rsidRDefault="007E2D5C" w:rsidP="00301F90">
            <w:pPr>
              <w:rPr>
                <w:rFonts w:asciiTheme="majorBidi" w:hAnsiTheme="majorBidi" w:cstheme="majorBidi"/>
              </w:rPr>
            </w:pPr>
            <w:r>
              <w:rPr>
                <w:rFonts w:asciiTheme="majorBidi" w:hAnsiTheme="majorBidi" w:cstheme="majorBidi"/>
              </w:rPr>
              <w:t xml:space="preserve">   2</w:t>
            </w:r>
          </w:p>
        </w:tc>
        <w:tc>
          <w:tcPr>
            <w:tcW w:w="630" w:type="dxa"/>
          </w:tcPr>
          <w:p w:rsidR="007E2D5C" w:rsidRDefault="007E2D5C" w:rsidP="00301F90">
            <w:pPr>
              <w:rPr>
                <w:rFonts w:asciiTheme="majorBidi" w:hAnsiTheme="majorBidi" w:cstheme="majorBidi"/>
              </w:rPr>
            </w:pPr>
            <w:r>
              <w:rPr>
                <w:rFonts w:asciiTheme="majorBidi" w:hAnsiTheme="majorBidi" w:cstheme="majorBidi"/>
              </w:rPr>
              <w:t xml:space="preserve">   3</w:t>
            </w:r>
          </w:p>
        </w:tc>
        <w:tc>
          <w:tcPr>
            <w:tcW w:w="720" w:type="dxa"/>
          </w:tcPr>
          <w:p w:rsidR="007E2D5C" w:rsidRDefault="007E2D5C" w:rsidP="00301F90">
            <w:pPr>
              <w:rPr>
                <w:rFonts w:asciiTheme="majorBidi" w:hAnsiTheme="majorBidi" w:cstheme="majorBidi"/>
              </w:rPr>
            </w:pPr>
            <w:r>
              <w:rPr>
                <w:rFonts w:asciiTheme="majorBidi" w:hAnsiTheme="majorBidi" w:cstheme="majorBidi"/>
              </w:rPr>
              <w:t xml:space="preserve">    4</w:t>
            </w:r>
          </w:p>
        </w:tc>
        <w:tc>
          <w:tcPr>
            <w:tcW w:w="636" w:type="dxa"/>
          </w:tcPr>
          <w:p w:rsidR="007E2D5C" w:rsidRDefault="007E2D5C" w:rsidP="00301F90">
            <w:pPr>
              <w:rPr>
                <w:rFonts w:asciiTheme="majorBidi" w:hAnsiTheme="majorBidi" w:cstheme="majorBidi"/>
              </w:rPr>
            </w:pPr>
            <w:r>
              <w:rPr>
                <w:rFonts w:asciiTheme="majorBidi" w:hAnsiTheme="majorBidi" w:cstheme="majorBidi"/>
              </w:rPr>
              <w:t xml:space="preserve">   5</w:t>
            </w:r>
          </w:p>
        </w:tc>
        <w:tc>
          <w:tcPr>
            <w:tcW w:w="763" w:type="dxa"/>
          </w:tcPr>
          <w:p w:rsidR="007E2D5C" w:rsidRDefault="007E2D5C" w:rsidP="00301F90">
            <w:pPr>
              <w:rPr>
                <w:rFonts w:asciiTheme="majorBidi" w:hAnsiTheme="majorBidi" w:cstheme="majorBidi"/>
              </w:rPr>
            </w:pPr>
            <w:r>
              <w:rPr>
                <w:rFonts w:asciiTheme="majorBidi" w:hAnsiTheme="majorBidi" w:cstheme="majorBidi"/>
              </w:rPr>
              <w:t>Mean</w:t>
            </w:r>
          </w:p>
        </w:tc>
      </w:tr>
      <w:tr w:rsidR="007E2D5C" w:rsidTr="007E2D5C">
        <w:trPr>
          <w:gridAfter w:val="1"/>
          <w:wAfter w:w="10" w:type="dxa"/>
          <w:trHeight w:val="619"/>
        </w:trPr>
        <w:tc>
          <w:tcPr>
            <w:tcW w:w="4495" w:type="dxa"/>
          </w:tcPr>
          <w:p w:rsidR="007E2D5C" w:rsidRDefault="007E2D5C" w:rsidP="00301F90">
            <w:pPr>
              <w:rPr>
                <w:rFonts w:asciiTheme="majorBidi" w:hAnsiTheme="majorBidi" w:cstheme="majorBidi"/>
              </w:rPr>
            </w:pPr>
            <w:r>
              <w:rPr>
                <w:rFonts w:asciiTheme="majorBidi" w:hAnsiTheme="majorBidi" w:cstheme="majorBidi"/>
                <w:sz w:val="20"/>
                <w:szCs w:val="20"/>
              </w:rPr>
              <w:t xml:space="preserve">31. </w:t>
            </w:r>
            <w:r w:rsidRPr="007E2D5C">
              <w:rPr>
                <w:rFonts w:asciiTheme="majorBidi" w:hAnsiTheme="majorBidi" w:cstheme="majorBidi"/>
                <w:sz w:val="20"/>
                <w:szCs w:val="20"/>
              </w:rPr>
              <w:t>My senior field placement provided a learning environment that supported my success.</w:t>
            </w:r>
          </w:p>
        </w:tc>
        <w:tc>
          <w:tcPr>
            <w:tcW w:w="720" w:type="dxa"/>
          </w:tcPr>
          <w:p w:rsidR="007E2D5C" w:rsidRDefault="007E2D5C" w:rsidP="00301F90">
            <w:pPr>
              <w:rPr>
                <w:rFonts w:asciiTheme="majorBidi" w:hAnsiTheme="majorBidi" w:cstheme="majorBidi"/>
              </w:rPr>
            </w:pPr>
          </w:p>
        </w:tc>
        <w:tc>
          <w:tcPr>
            <w:tcW w:w="630" w:type="dxa"/>
          </w:tcPr>
          <w:p w:rsidR="007E2D5C" w:rsidRDefault="009F6EF2" w:rsidP="00301F90">
            <w:pPr>
              <w:rPr>
                <w:rFonts w:asciiTheme="majorBidi" w:hAnsiTheme="majorBidi" w:cstheme="majorBidi"/>
              </w:rPr>
            </w:pPr>
            <w:r>
              <w:rPr>
                <w:rFonts w:asciiTheme="majorBidi" w:hAnsiTheme="majorBidi" w:cstheme="majorBidi"/>
              </w:rPr>
              <w:t>1</w:t>
            </w:r>
          </w:p>
        </w:tc>
        <w:tc>
          <w:tcPr>
            <w:tcW w:w="630" w:type="dxa"/>
          </w:tcPr>
          <w:p w:rsidR="007E2D5C" w:rsidRDefault="009F6EF2" w:rsidP="00301F90">
            <w:pPr>
              <w:rPr>
                <w:rFonts w:asciiTheme="majorBidi" w:hAnsiTheme="majorBidi" w:cstheme="majorBidi"/>
              </w:rPr>
            </w:pPr>
            <w:r>
              <w:rPr>
                <w:rFonts w:asciiTheme="majorBidi" w:hAnsiTheme="majorBidi" w:cstheme="majorBidi"/>
              </w:rPr>
              <w:t>1</w:t>
            </w:r>
          </w:p>
        </w:tc>
        <w:tc>
          <w:tcPr>
            <w:tcW w:w="720" w:type="dxa"/>
          </w:tcPr>
          <w:p w:rsidR="007E2D5C" w:rsidRDefault="009F6EF2" w:rsidP="00301F90">
            <w:pPr>
              <w:rPr>
                <w:rFonts w:asciiTheme="majorBidi" w:hAnsiTheme="majorBidi" w:cstheme="majorBidi"/>
              </w:rPr>
            </w:pPr>
            <w:r>
              <w:rPr>
                <w:rFonts w:asciiTheme="majorBidi" w:hAnsiTheme="majorBidi" w:cstheme="majorBidi"/>
              </w:rPr>
              <w:t>6</w:t>
            </w:r>
          </w:p>
        </w:tc>
        <w:tc>
          <w:tcPr>
            <w:tcW w:w="636" w:type="dxa"/>
          </w:tcPr>
          <w:p w:rsidR="007E2D5C" w:rsidRDefault="009F6EF2" w:rsidP="00301F90">
            <w:pPr>
              <w:rPr>
                <w:rFonts w:asciiTheme="majorBidi" w:hAnsiTheme="majorBidi" w:cstheme="majorBidi"/>
              </w:rPr>
            </w:pPr>
            <w:r>
              <w:rPr>
                <w:rFonts w:asciiTheme="majorBidi" w:hAnsiTheme="majorBidi" w:cstheme="majorBidi"/>
              </w:rPr>
              <w:t>16</w:t>
            </w:r>
          </w:p>
        </w:tc>
        <w:tc>
          <w:tcPr>
            <w:tcW w:w="763" w:type="dxa"/>
          </w:tcPr>
          <w:p w:rsidR="007E2D5C" w:rsidRDefault="001509C4" w:rsidP="00301F90">
            <w:pPr>
              <w:rPr>
                <w:rFonts w:asciiTheme="majorBidi" w:hAnsiTheme="majorBidi" w:cstheme="majorBidi"/>
              </w:rPr>
            </w:pPr>
            <w:r>
              <w:rPr>
                <w:rFonts w:asciiTheme="majorBidi" w:hAnsiTheme="majorBidi" w:cstheme="majorBidi"/>
              </w:rPr>
              <w:t>4.54</w:t>
            </w:r>
          </w:p>
        </w:tc>
      </w:tr>
      <w:tr w:rsidR="007E2D5C" w:rsidTr="007E2D5C">
        <w:trPr>
          <w:gridAfter w:val="1"/>
          <w:cnfStyle w:val="000000100000" w:firstRow="0" w:lastRow="0" w:firstColumn="0" w:lastColumn="0" w:oddVBand="0" w:evenVBand="0" w:oddHBand="1" w:evenHBand="0" w:firstRowFirstColumn="0" w:firstRowLastColumn="0" w:lastRowFirstColumn="0" w:lastRowLastColumn="0"/>
          <w:wAfter w:w="10" w:type="dxa"/>
          <w:trHeight w:val="610"/>
        </w:trPr>
        <w:tc>
          <w:tcPr>
            <w:tcW w:w="4495" w:type="dxa"/>
          </w:tcPr>
          <w:p w:rsidR="007E2D5C" w:rsidRPr="007E2D5C" w:rsidRDefault="007E2D5C" w:rsidP="00301F90">
            <w:pPr>
              <w:rPr>
                <w:rFonts w:asciiTheme="majorBidi" w:hAnsiTheme="majorBidi" w:cstheme="majorBidi"/>
                <w:sz w:val="20"/>
                <w:szCs w:val="20"/>
              </w:rPr>
            </w:pPr>
            <w:r w:rsidRPr="007E2D5C">
              <w:rPr>
                <w:rFonts w:asciiTheme="majorBidi" w:hAnsiTheme="majorBidi" w:cstheme="majorBidi"/>
                <w:sz w:val="20"/>
                <w:szCs w:val="20"/>
              </w:rPr>
              <w:t>32. The quality of supervision I received in my senior field placement was high.</w:t>
            </w:r>
          </w:p>
        </w:tc>
        <w:tc>
          <w:tcPr>
            <w:tcW w:w="720" w:type="dxa"/>
          </w:tcPr>
          <w:p w:rsidR="007E2D5C" w:rsidRDefault="007E2D5C" w:rsidP="00301F90">
            <w:pPr>
              <w:rPr>
                <w:rFonts w:asciiTheme="majorBidi" w:hAnsiTheme="majorBidi" w:cstheme="majorBidi"/>
              </w:rPr>
            </w:pPr>
          </w:p>
        </w:tc>
        <w:tc>
          <w:tcPr>
            <w:tcW w:w="630" w:type="dxa"/>
          </w:tcPr>
          <w:p w:rsidR="007E2D5C" w:rsidRDefault="007E2D5C" w:rsidP="00301F90">
            <w:pPr>
              <w:rPr>
                <w:rFonts w:asciiTheme="majorBidi" w:hAnsiTheme="majorBidi" w:cstheme="majorBidi"/>
              </w:rPr>
            </w:pPr>
          </w:p>
        </w:tc>
        <w:tc>
          <w:tcPr>
            <w:tcW w:w="630" w:type="dxa"/>
          </w:tcPr>
          <w:p w:rsidR="007E2D5C" w:rsidRDefault="009F6EF2" w:rsidP="00301F90">
            <w:pPr>
              <w:rPr>
                <w:rFonts w:asciiTheme="majorBidi" w:hAnsiTheme="majorBidi" w:cstheme="majorBidi"/>
              </w:rPr>
            </w:pPr>
            <w:r>
              <w:rPr>
                <w:rFonts w:asciiTheme="majorBidi" w:hAnsiTheme="majorBidi" w:cstheme="majorBidi"/>
              </w:rPr>
              <w:t>2</w:t>
            </w:r>
          </w:p>
        </w:tc>
        <w:tc>
          <w:tcPr>
            <w:tcW w:w="720" w:type="dxa"/>
          </w:tcPr>
          <w:p w:rsidR="007E2D5C" w:rsidRDefault="009F6EF2" w:rsidP="00301F90">
            <w:pPr>
              <w:rPr>
                <w:rFonts w:asciiTheme="majorBidi" w:hAnsiTheme="majorBidi" w:cstheme="majorBidi"/>
              </w:rPr>
            </w:pPr>
            <w:r>
              <w:rPr>
                <w:rFonts w:asciiTheme="majorBidi" w:hAnsiTheme="majorBidi" w:cstheme="majorBidi"/>
              </w:rPr>
              <w:t>7</w:t>
            </w:r>
          </w:p>
        </w:tc>
        <w:tc>
          <w:tcPr>
            <w:tcW w:w="636" w:type="dxa"/>
          </w:tcPr>
          <w:p w:rsidR="007E2D5C" w:rsidRDefault="009F6EF2" w:rsidP="00301F90">
            <w:pPr>
              <w:rPr>
                <w:rFonts w:asciiTheme="majorBidi" w:hAnsiTheme="majorBidi" w:cstheme="majorBidi"/>
              </w:rPr>
            </w:pPr>
            <w:r>
              <w:rPr>
                <w:rFonts w:asciiTheme="majorBidi" w:hAnsiTheme="majorBidi" w:cstheme="majorBidi"/>
              </w:rPr>
              <w:t>15</w:t>
            </w:r>
          </w:p>
        </w:tc>
        <w:tc>
          <w:tcPr>
            <w:tcW w:w="763" w:type="dxa"/>
          </w:tcPr>
          <w:p w:rsidR="007E2D5C" w:rsidRDefault="001509C4" w:rsidP="00301F90">
            <w:pPr>
              <w:rPr>
                <w:rFonts w:asciiTheme="majorBidi" w:hAnsiTheme="majorBidi" w:cstheme="majorBidi"/>
              </w:rPr>
            </w:pPr>
            <w:r>
              <w:rPr>
                <w:rFonts w:asciiTheme="majorBidi" w:hAnsiTheme="majorBidi" w:cstheme="majorBidi"/>
              </w:rPr>
              <w:t>4.54</w:t>
            </w:r>
          </w:p>
        </w:tc>
      </w:tr>
      <w:tr w:rsidR="007E2D5C" w:rsidTr="007E2D5C">
        <w:trPr>
          <w:gridAfter w:val="1"/>
          <w:wAfter w:w="10" w:type="dxa"/>
          <w:trHeight w:val="673"/>
        </w:trPr>
        <w:tc>
          <w:tcPr>
            <w:tcW w:w="4495" w:type="dxa"/>
          </w:tcPr>
          <w:p w:rsidR="007E2D5C" w:rsidRPr="007E2D5C" w:rsidRDefault="007E2D5C" w:rsidP="00301F90">
            <w:pPr>
              <w:rPr>
                <w:rFonts w:asciiTheme="majorBidi" w:hAnsiTheme="majorBidi" w:cstheme="majorBidi"/>
                <w:sz w:val="20"/>
                <w:szCs w:val="20"/>
              </w:rPr>
            </w:pPr>
            <w:r w:rsidRPr="007E2D5C">
              <w:rPr>
                <w:rFonts w:asciiTheme="majorBidi" w:hAnsiTheme="majorBidi" w:cstheme="majorBidi"/>
                <w:sz w:val="20"/>
                <w:szCs w:val="20"/>
              </w:rPr>
              <w:t>33. The assignments I received at my senior field placement taught me important social work skills.</w:t>
            </w:r>
          </w:p>
        </w:tc>
        <w:tc>
          <w:tcPr>
            <w:tcW w:w="720" w:type="dxa"/>
          </w:tcPr>
          <w:p w:rsidR="007E2D5C" w:rsidRDefault="007E2D5C" w:rsidP="00301F90">
            <w:pPr>
              <w:rPr>
                <w:rFonts w:asciiTheme="majorBidi" w:hAnsiTheme="majorBidi" w:cstheme="majorBidi"/>
              </w:rPr>
            </w:pPr>
          </w:p>
        </w:tc>
        <w:tc>
          <w:tcPr>
            <w:tcW w:w="630" w:type="dxa"/>
          </w:tcPr>
          <w:p w:rsidR="007E2D5C" w:rsidRDefault="009F6EF2" w:rsidP="00301F90">
            <w:pPr>
              <w:rPr>
                <w:rFonts w:asciiTheme="majorBidi" w:hAnsiTheme="majorBidi" w:cstheme="majorBidi"/>
              </w:rPr>
            </w:pPr>
            <w:r>
              <w:rPr>
                <w:rFonts w:asciiTheme="majorBidi" w:hAnsiTheme="majorBidi" w:cstheme="majorBidi"/>
              </w:rPr>
              <w:t>1</w:t>
            </w:r>
          </w:p>
        </w:tc>
        <w:tc>
          <w:tcPr>
            <w:tcW w:w="630" w:type="dxa"/>
          </w:tcPr>
          <w:p w:rsidR="007E2D5C" w:rsidRDefault="009F6EF2" w:rsidP="00301F90">
            <w:pPr>
              <w:rPr>
                <w:rFonts w:asciiTheme="majorBidi" w:hAnsiTheme="majorBidi" w:cstheme="majorBidi"/>
              </w:rPr>
            </w:pPr>
            <w:r>
              <w:rPr>
                <w:rFonts w:asciiTheme="majorBidi" w:hAnsiTheme="majorBidi" w:cstheme="majorBidi"/>
              </w:rPr>
              <w:t>1</w:t>
            </w:r>
          </w:p>
        </w:tc>
        <w:tc>
          <w:tcPr>
            <w:tcW w:w="720" w:type="dxa"/>
          </w:tcPr>
          <w:p w:rsidR="007E2D5C" w:rsidRDefault="009F6EF2" w:rsidP="00301F90">
            <w:pPr>
              <w:rPr>
                <w:rFonts w:asciiTheme="majorBidi" w:hAnsiTheme="majorBidi" w:cstheme="majorBidi"/>
              </w:rPr>
            </w:pPr>
            <w:r>
              <w:rPr>
                <w:rFonts w:asciiTheme="majorBidi" w:hAnsiTheme="majorBidi" w:cstheme="majorBidi"/>
              </w:rPr>
              <w:t>8</w:t>
            </w:r>
          </w:p>
        </w:tc>
        <w:tc>
          <w:tcPr>
            <w:tcW w:w="636" w:type="dxa"/>
          </w:tcPr>
          <w:p w:rsidR="007E2D5C" w:rsidRDefault="009F6EF2" w:rsidP="00301F90">
            <w:pPr>
              <w:rPr>
                <w:rFonts w:asciiTheme="majorBidi" w:hAnsiTheme="majorBidi" w:cstheme="majorBidi"/>
              </w:rPr>
            </w:pPr>
            <w:r>
              <w:rPr>
                <w:rFonts w:asciiTheme="majorBidi" w:hAnsiTheme="majorBidi" w:cstheme="majorBidi"/>
              </w:rPr>
              <w:t>14</w:t>
            </w:r>
          </w:p>
        </w:tc>
        <w:tc>
          <w:tcPr>
            <w:tcW w:w="763" w:type="dxa"/>
          </w:tcPr>
          <w:p w:rsidR="007E2D5C" w:rsidRDefault="001509C4" w:rsidP="00301F90">
            <w:pPr>
              <w:rPr>
                <w:rFonts w:asciiTheme="majorBidi" w:hAnsiTheme="majorBidi" w:cstheme="majorBidi"/>
              </w:rPr>
            </w:pPr>
            <w:r>
              <w:rPr>
                <w:rFonts w:asciiTheme="majorBidi" w:hAnsiTheme="majorBidi" w:cstheme="majorBidi"/>
              </w:rPr>
              <w:t>4.46</w:t>
            </w:r>
          </w:p>
        </w:tc>
      </w:tr>
      <w:tr w:rsidR="007E2D5C" w:rsidTr="007E2D5C">
        <w:trPr>
          <w:gridAfter w:val="1"/>
          <w:cnfStyle w:val="000000100000" w:firstRow="0" w:lastRow="0" w:firstColumn="0" w:lastColumn="0" w:oddVBand="0" w:evenVBand="0" w:oddHBand="1" w:evenHBand="0" w:firstRowFirstColumn="0" w:firstRowLastColumn="0" w:lastRowFirstColumn="0" w:lastRowLastColumn="0"/>
          <w:wAfter w:w="10" w:type="dxa"/>
          <w:trHeight w:val="844"/>
        </w:trPr>
        <w:tc>
          <w:tcPr>
            <w:tcW w:w="4495" w:type="dxa"/>
          </w:tcPr>
          <w:p w:rsidR="007E2D5C" w:rsidRPr="007E2D5C" w:rsidRDefault="007E2D5C" w:rsidP="00301F90">
            <w:pPr>
              <w:rPr>
                <w:rFonts w:asciiTheme="majorBidi" w:hAnsiTheme="majorBidi" w:cstheme="majorBidi"/>
                <w:sz w:val="20"/>
                <w:szCs w:val="20"/>
              </w:rPr>
            </w:pPr>
            <w:r w:rsidRPr="007E2D5C">
              <w:rPr>
                <w:rFonts w:asciiTheme="majorBidi" w:hAnsiTheme="majorBidi" w:cstheme="majorBidi"/>
                <w:sz w:val="20"/>
                <w:szCs w:val="20"/>
              </w:rPr>
              <w:t>34. My senior field placement provided me with the opportunity to apply the knowledge I learned in my course work.</w:t>
            </w:r>
          </w:p>
        </w:tc>
        <w:tc>
          <w:tcPr>
            <w:tcW w:w="720" w:type="dxa"/>
          </w:tcPr>
          <w:p w:rsidR="007E2D5C" w:rsidRDefault="007E2D5C" w:rsidP="00301F90">
            <w:pPr>
              <w:rPr>
                <w:rFonts w:asciiTheme="majorBidi" w:hAnsiTheme="majorBidi" w:cstheme="majorBidi"/>
              </w:rPr>
            </w:pPr>
          </w:p>
        </w:tc>
        <w:tc>
          <w:tcPr>
            <w:tcW w:w="630" w:type="dxa"/>
          </w:tcPr>
          <w:p w:rsidR="007E2D5C" w:rsidRDefault="009F6EF2" w:rsidP="00301F90">
            <w:pPr>
              <w:rPr>
                <w:rFonts w:asciiTheme="majorBidi" w:hAnsiTheme="majorBidi" w:cstheme="majorBidi"/>
              </w:rPr>
            </w:pPr>
            <w:r>
              <w:rPr>
                <w:rFonts w:asciiTheme="majorBidi" w:hAnsiTheme="majorBidi" w:cstheme="majorBidi"/>
              </w:rPr>
              <w:t>1</w:t>
            </w:r>
          </w:p>
        </w:tc>
        <w:tc>
          <w:tcPr>
            <w:tcW w:w="630" w:type="dxa"/>
          </w:tcPr>
          <w:p w:rsidR="007E2D5C" w:rsidRDefault="009F6EF2" w:rsidP="00301F90">
            <w:pPr>
              <w:rPr>
                <w:rFonts w:asciiTheme="majorBidi" w:hAnsiTheme="majorBidi" w:cstheme="majorBidi"/>
              </w:rPr>
            </w:pPr>
            <w:r>
              <w:rPr>
                <w:rFonts w:asciiTheme="majorBidi" w:hAnsiTheme="majorBidi" w:cstheme="majorBidi"/>
              </w:rPr>
              <w:t>1</w:t>
            </w:r>
          </w:p>
        </w:tc>
        <w:tc>
          <w:tcPr>
            <w:tcW w:w="720" w:type="dxa"/>
          </w:tcPr>
          <w:p w:rsidR="007E2D5C" w:rsidRDefault="009F6EF2" w:rsidP="00301F90">
            <w:pPr>
              <w:rPr>
                <w:rFonts w:asciiTheme="majorBidi" w:hAnsiTheme="majorBidi" w:cstheme="majorBidi"/>
              </w:rPr>
            </w:pPr>
            <w:r>
              <w:rPr>
                <w:rFonts w:asciiTheme="majorBidi" w:hAnsiTheme="majorBidi" w:cstheme="majorBidi"/>
              </w:rPr>
              <w:t>7</w:t>
            </w:r>
          </w:p>
        </w:tc>
        <w:tc>
          <w:tcPr>
            <w:tcW w:w="636" w:type="dxa"/>
          </w:tcPr>
          <w:p w:rsidR="007E2D5C" w:rsidRDefault="009F6EF2" w:rsidP="00301F90">
            <w:pPr>
              <w:rPr>
                <w:rFonts w:asciiTheme="majorBidi" w:hAnsiTheme="majorBidi" w:cstheme="majorBidi"/>
              </w:rPr>
            </w:pPr>
            <w:r>
              <w:rPr>
                <w:rFonts w:asciiTheme="majorBidi" w:hAnsiTheme="majorBidi" w:cstheme="majorBidi"/>
              </w:rPr>
              <w:t>15</w:t>
            </w:r>
          </w:p>
        </w:tc>
        <w:tc>
          <w:tcPr>
            <w:tcW w:w="763" w:type="dxa"/>
          </w:tcPr>
          <w:p w:rsidR="007E2D5C" w:rsidRDefault="001509C4" w:rsidP="00301F90">
            <w:pPr>
              <w:rPr>
                <w:rFonts w:asciiTheme="majorBidi" w:hAnsiTheme="majorBidi" w:cstheme="majorBidi"/>
              </w:rPr>
            </w:pPr>
            <w:r>
              <w:rPr>
                <w:rFonts w:asciiTheme="majorBidi" w:hAnsiTheme="majorBidi" w:cstheme="majorBidi"/>
              </w:rPr>
              <w:t>4.5</w:t>
            </w:r>
            <w:r w:rsidR="006E5836">
              <w:rPr>
                <w:rFonts w:asciiTheme="majorBidi" w:hAnsiTheme="majorBidi" w:cstheme="majorBidi"/>
              </w:rPr>
              <w:t>0</w:t>
            </w:r>
          </w:p>
        </w:tc>
      </w:tr>
      <w:tr w:rsidR="007E2D5C" w:rsidTr="007E2D5C">
        <w:trPr>
          <w:gridAfter w:val="1"/>
          <w:wAfter w:w="10" w:type="dxa"/>
          <w:trHeight w:val="979"/>
        </w:trPr>
        <w:tc>
          <w:tcPr>
            <w:tcW w:w="4495" w:type="dxa"/>
          </w:tcPr>
          <w:p w:rsidR="007E2D5C" w:rsidRPr="007E2D5C" w:rsidRDefault="007E2D5C" w:rsidP="00301F90">
            <w:pPr>
              <w:rPr>
                <w:rFonts w:asciiTheme="majorBidi" w:hAnsiTheme="majorBidi" w:cstheme="majorBidi"/>
                <w:sz w:val="20"/>
                <w:szCs w:val="20"/>
              </w:rPr>
            </w:pPr>
            <w:r w:rsidRPr="007E2D5C">
              <w:rPr>
                <w:rFonts w:asciiTheme="majorBidi" w:hAnsiTheme="majorBidi" w:cstheme="majorBidi"/>
                <w:sz w:val="20"/>
                <w:szCs w:val="20"/>
              </w:rPr>
              <w:t>35. My senior field placement helped me increase my ability to work effectively with others from backgrounds different from my own.</w:t>
            </w:r>
          </w:p>
        </w:tc>
        <w:tc>
          <w:tcPr>
            <w:tcW w:w="720" w:type="dxa"/>
          </w:tcPr>
          <w:p w:rsidR="007E2D5C" w:rsidRDefault="007E2D5C" w:rsidP="00301F90">
            <w:pPr>
              <w:rPr>
                <w:rFonts w:asciiTheme="majorBidi" w:hAnsiTheme="majorBidi" w:cstheme="majorBidi"/>
              </w:rPr>
            </w:pPr>
          </w:p>
        </w:tc>
        <w:tc>
          <w:tcPr>
            <w:tcW w:w="630" w:type="dxa"/>
          </w:tcPr>
          <w:p w:rsidR="007E2D5C" w:rsidRDefault="007E2D5C" w:rsidP="00301F90">
            <w:pPr>
              <w:rPr>
                <w:rFonts w:asciiTheme="majorBidi" w:hAnsiTheme="majorBidi" w:cstheme="majorBidi"/>
              </w:rPr>
            </w:pPr>
          </w:p>
        </w:tc>
        <w:tc>
          <w:tcPr>
            <w:tcW w:w="630" w:type="dxa"/>
          </w:tcPr>
          <w:p w:rsidR="007E2D5C" w:rsidRDefault="009F6EF2" w:rsidP="00301F90">
            <w:pPr>
              <w:rPr>
                <w:rFonts w:asciiTheme="majorBidi" w:hAnsiTheme="majorBidi" w:cstheme="majorBidi"/>
              </w:rPr>
            </w:pPr>
            <w:r>
              <w:rPr>
                <w:rFonts w:asciiTheme="majorBidi" w:hAnsiTheme="majorBidi" w:cstheme="majorBidi"/>
              </w:rPr>
              <w:t>1</w:t>
            </w:r>
          </w:p>
        </w:tc>
        <w:tc>
          <w:tcPr>
            <w:tcW w:w="720" w:type="dxa"/>
          </w:tcPr>
          <w:p w:rsidR="007E2D5C" w:rsidRDefault="009F6EF2" w:rsidP="00301F90">
            <w:pPr>
              <w:rPr>
                <w:rFonts w:asciiTheme="majorBidi" w:hAnsiTheme="majorBidi" w:cstheme="majorBidi"/>
              </w:rPr>
            </w:pPr>
            <w:r>
              <w:rPr>
                <w:rFonts w:asciiTheme="majorBidi" w:hAnsiTheme="majorBidi" w:cstheme="majorBidi"/>
              </w:rPr>
              <w:t>6</w:t>
            </w:r>
          </w:p>
        </w:tc>
        <w:tc>
          <w:tcPr>
            <w:tcW w:w="636" w:type="dxa"/>
          </w:tcPr>
          <w:p w:rsidR="007E2D5C" w:rsidRDefault="009F6EF2" w:rsidP="00301F90">
            <w:pPr>
              <w:rPr>
                <w:rFonts w:asciiTheme="majorBidi" w:hAnsiTheme="majorBidi" w:cstheme="majorBidi"/>
              </w:rPr>
            </w:pPr>
            <w:r>
              <w:rPr>
                <w:rFonts w:asciiTheme="majorBidi" w:hAnsiTheme="majorBidi" w:cstheme="majorBidi"/>
              </w:rPr>
              <w:t>17</w:t>
            </w:r>
          </w:p>
        </w:tc>
        <w:tc>
          <w:tcPr>
            <w:tcW w:w="763" w:type="dxa"/>
          </w:tcPr>
          <w:p w:rsidR="007E2D5C" w:rsidRDefault="001509C4" w:rsidP="00301F90">
            <w:pPr>
              <w:rPr>
                <w:rFonts w:asciiTheme="majorBidi" w:hAnsiTheme="majorBidi" w:cstheme="majorBidi"/>
              </w:rPr>
            </w:pPr>
            <w:r>
              <w:rPr>
                <w:rFonts w:asciiTheme="majorBidi" w:hAnsiTheme="majorBidi" w:cstheme="majorBidi"/>
              </w:rPr>
              <w:t>4.67</w:t>
            </w:r>
          </w:p>
        </w:tc>
      </w:tr>
    </w:tbl>
    <w:p w:rsidR="007E2D5C" w:rsidRDefault="007E2D5C" w:rsidP="008E1378">
      <w:pPr>
        <w:rPr>
          <w:rFonts w:asciiTheme="majorBidi" w:hAnsiTheme="majorBidi" w:cstheme="majorBidi"/>
        </w:rPr>
      </w:pPr>
    </w:p>
    <w:p w:rsidR="00CE2AD8" w:rsidRDefault="00CE2AD8" w:rsidP="008E1378">
      <w:pPr>
        <w:rPr>
          <w:rFonts w:asciiTheme="majorBidi" w:hAnsiTheme="majorBidi" w:cstheme="majorBidi"/>
        </w:rPr>
      </w:pPr>
    </w:p>
    <w:p w:rsidR="00CE2AD8" w:rsidRDefault="00CE2AD8" w:rsidP="008E1378">
      <w:pPr>
        <w:rPr>
          <w:rFonts w:asciiTheme="majorBidi" w:hAnsiTheme="majorBidi" w:cstheme="majorBidi"/>
        </w:rPr>
      </w:pPr>
    </w:p>
    <w:p w:rsidR="00CE2AD8" w:rsidRDefault="00CE2AD8" w:rsidP="008E1378">
      <w:pPr>
        <w:rPr>
          <w:rFonts w:asciiTheme="majorBidi" w:hAnsiTheme="majorBidi" w:cstheme="majorBidi"/>
        </w:rPr>
      </w:pPr>
    </w:p>
    <w:p w:rsidR="00CE2AD8" w:rsidRDefault="00CE2AD8" w:rsidP="008E1378">
      <w:pPr>
        <w:rPr>
          <w:rFonts w:asciiTheme="majorBidi" w:hAnsiTheme="majorBidi" w:cstheme="majorBidi"/>
        </w:rPr>
      </w:pPr>
    </w:p>
    <w:p w:rsidR="00CE2AD8" w:rsidRDefault="00CE2AD8" w:rsidP="008E1378">
      <w:pPr>
        <w:rPr>
          <w:rFonts w:asciiTheme="majorBidi" w:hAnsiTheme="majorBidi" w:cstheme="majorBidi"/>
        </w:rPr>
      </w:pPr>
    </w:p>
    <w:p w:rsidR="00CE2AD8" w:rsidRDefault="00CE2AD8" w:rsidP="008E1378">
      <w:pPr>
        <w:rPr>
          <w:rFonts w:asciiTheme="majorBidi" w:hAnsiTheme="majorBidi" w:cstheme="majorBidi"/>
        </w:rPr>
      </w:pPr>
    </w:p>
    <w:p w:rsidR="00CE2AD8" w:rsidRDefault="00CE2AD8" w:rsidP="008E1378">
      <w:pPr>
        <w:rPr>
          <w:rFonts w:asciiTheme="majorBidi" w:hAnsiTheme="majorBidi" w:cstheme="majorBidi"/>
        </w:rPr>
      </w:pPr>
    </w:p>
    <w:p w:rsidR="00CE2AD8" w:rsidRDefault="00CE2AD8" w:rsidP="008E1378">
      <w:pPr>
        <w:rPr>
          <w:rFonts w:asciiTheme="majorBidi" w:hAnsiTheme="majorBidi" w:cstheme="majorBidi"/>
        </w:rPr>
      </w:pPr>
    </w:p>
    <w:p w:rsidR="00CE2AD8" w:rsidRDefault="00CE2AD8" w:rsidP="008E1378">
      <w:pPr>
        <w:rPr>
          <w:rFonts w:asciiTheme="majorBidi" w:hAnsiTheme="majorBidi" w:cstheme="majorBidi"/>
        </w:rPr>
      </w:pPr>
    </w:p>
    <w:p w:rsidR="00CE2AD8" w:rsidRDefault="00CE2AD8" w:rsidP="008E1378">
      <w:pPr>
        <w:rPr>
          <w:rFonts w:asciiTheme="majorBidi" w:hAnsiTheme="majorBidi" w:cstheme="majorBidi"/>
        </w:rPr>
      </w:pPr>
    </w:p>
    <w:p w:rsidR="00CE2AD8" w:rsidRDefault="00CE2AD8" w:rsidP="008E1378">
      <w:pPr>
        <w:rPr>
          <w:rFonts w:asciiTheme="majorBidi" w:hAnsiTheme="majorBidi" w:cstheme="majorBidi"/>
        </w:rPr>
      </w:pPr>
    </w:p>
    <w:p w:rsidR="00CE2AD8" w:rsidRDefault="00CE2AD8" w:rsidP="008E1378">
      <w:pPr>
        <w:rPr>
          <w:rFonts w:asciiTheme="majorBidi" w:hAnsiTheme="majorBidi" w:cstheme="majorBidi"/>
        </w:rPr>
      </w:pPr>
    </w:p>
    <w:p w:rsidR="00CE2AD8" w:rsidRDefault="00CE2AD8" w:rsidP="008E1378">
      <w:pPr>
        <w:rPr>
          <w:rFonts w:asciiTheme="majorBidi" w:hAnsiTheme="majorBidi" w:cstheme="majorBidi"/>
        </w:rPr>
      </w:pPr>
    </w:p>
    <w:p w:rsidR="00CE2AD8" w:rsidRDefault="00CE2AD8" w:rsidP="008E1378">
      <w:pPr>
        <w:rPr>
          <w:rFonts w:asciiTheme="majorBidi" w:hAnsiTheme="majorBidi" w:cstheme="majorBidi"/>
        </w:rPr>
      </w:pPr>
    </w:p>
    <w:p w:rsidR="00CE2AD8" w:rsidRDefault="00CE2AD8" w:rsidP="008E1378">
      <w:pPr>
        <w:rPr>
          <w:rFonts w:asciiTheme="majorBidi" w:hAnsiTheme="majorBidi" w:cstheme="majorBidi"/>
        </w:rPr>
      </w:pPr>
    </w:p>
    <w:p w:rsidR="00CE2AD8" w:rsidRDefault="00CE2AD8" w:rsidP="008E1378">
      <w:pPr>
        <w:rPr>
          <w:rFonts w:asciiTheme="majorBidi" w:hAnsiTheme="majorBidi" w:cstheme="majorBidi"/>
        </w:rPr>
      </w:pPr>
    </w:p>
    <w:p w:rsidR="00CE2AD8" w:rsidRDefault="00CE2AD8" w:rsidP="008E1378">
      <w:pPr>
        <w:rPr>
          <w:rFonts w:asciiTheme="majorBidi" w:hAnsiTheme="majorBidi" w:cstheme="majorBidi"/>
        </w:rPr>
      </w:pPr>
    </w:p>
    <w:p w:rsidR="00CE2AD8" w:rsidRDefault="00CE2AD8" w:rsidP="008E1378">
      <w:pPr>
        <w:rPr>
          <w:rFonts w:asciiTheme="majorBidi" w:hAnsiTheme="majorBidi" w:cstheme="majorBidi"/>
        </w:rPr>
      </w:pPr>
    </w:p>
    <w:p w:rsidR="00CE2AD8" w:rsidRDefault="00CE2AD8" w:rsidP="008E1378">
      <w:pPr>
        <w:rPr>
          <w:rFonts w:asciiTheme="majorBidi" w:hAnsiTheme="majorBidi" w:cstheme="majorBidi"/>
        </w:rPr>
      </w:pPr>
    </w:p>
    <w:p w:rsidR="00366F1C" w:rsidRDefault="00366F1C" w:rsidP="008E1378">
      <w:pPr>
        <w:rPr>
          <w:rFonts w:asciiTheme="majorBidi" w:hAnsiTheme="majorBidi" w:cstheme="majorBidi"/>
        </w:rPr>
      </w:pPr>
    </w:p>
    <w:p w:rsidR="00CE2AD8" w:rsidRPr="006E5836" w:rsidRDefault="006E5836" w:rsidP="008E1378">
      <w:pPr>
        <w:rPr>
          <w:rFonts w:asciiTheme="majorBidi" w:hAnsiTheme="majorBidi" w:cstheme="majorBidi"/>
        </w:rPr>
      </w:pPr>
      <w:r>
        <w:rPr>
          <w:rFonts w:asciiTheme="majorBidi" w:hAnsiTheme="majorBidi" w:cstheme="majorBidi"/>
        </w:rPr>
        <w:t xml:space="preserve">Comparing student responses across the five examined areas of the BSW Program’s implicit curriculum, we note that the highest valid means in the spring of 2018 are associated with the following items: </w:t>
      </w:r>
    </w:p>
    <w:p w:rsidR="00301F90" w:rsidRDefault="00301F90" w:rsidP="008E1378">
      <w:pPr>
        <w:rPr>
          <w:rFonts w:asciiTheme="majorBidi" w:hAnsiTheme="majorBidi" w:cstheme="majorBidi"/>
        </w:rPr>
      </w:pPr>
    </w:p>
    <w:p w:rsidR="00301F90" w:rsidRDefault="006E5836" w:rsidP="008E1378">
      <w:pPr>
        <w:rPr>
          <w:rFonts w:asciiTheme="majorBidi" w:hAnsiTheme="majorBidi" w:cstheme="majorBidi"/>
        </w:rPr>
      </w:pPr>
      <w:r>
        <w:rPr>
          <w:rFonts w:asciiTheme="majorBidi" w:hAnsiTheme="majorBidi" w:cstheme="majorBidi"/>
        </w:rPr>
        <w:tab/>
        <w:t xml:space="preserve">-Field Instruction (item 35): </w:t>
      </w:r>
      <w:r w:rsidR="00301F90">
        <w:rPr>
          <w:rFonts w:asciiTheme="majorBidi" w:hAnsiTheme="majorBidi" w:cstheme="majorBidi"/>
        </w:rPr>
        <w:t xml:space="preserve">“My senior field placement helped </w:t>
      </w:r>
      <w:r>
        <w:rPr>
          <w:rFonts w:asciiTheme="majorBidi" w:hAnsiTheme="majorBidi" w:cstheme="majorBidi"/>
        </w:rPr>
        <w:t xml:space="preserve">me increase my ability to work </w:t>
      </w:r>
      <w:r w:rsidR="00301F90">
        <w:rPr>
          <w:rFonts w:asciiTheme="majorBidi" w:hAnsiTheme="majorBidi" w:cstheme="majorBidi"/>
        </w:rPr>
        <w:t>effectively with others from backgrounds different from my own.” (Mean 4.67)</w:t>
      </w:r>
    </w:p>
    <w:p w:rsidR="001509C4" w:rsidRDefault="001509C4" w:rsidP="008E1378">
      <w:pPr>
        <w:rPr>
          <w:rFonts w:asciiTheme="majorBidi" w:hAnsiTheme="majorBidi" w:cstheme="majorBidi"/>
        </w:rPr>
      </w:pPr>
    </w:p>
    <w:p w:rsidR="00CE2AD8" w:rsidRDefault="001509C4" w:rsidP="00301F90">
      <w:pPr>
        <w:rPr>
          <w:rFonts w:asciiTheme="majorBidi" w:hAnsiTheme="majorBidi" w:cstheme="majorBidi"/>
        </w:rPr>
      </w:pPr>
      <w:r>
        <w:rPr>
          <w:rFonts w:asciiTheme="majorBidi" w:hAnsiTheme="majorBidi" w:cstheme="majorBidi"/>
        </w:rPr>
        <w:tab/>
      </w:r>
      <w:r w:rsidR="006E5836">
        <w:rPr>
          <w:rFonts w:asciiTheme="majorBidi" w:hAnsiTheme="majorBidi" w:cstheme="majorBidi"/>
        </w:rPr>
        <w:t>-Diversity (item 2):</w:t>
      </w:r>
      <w:r>
        <w:rPr>
          <w:rFonts w:asciiTheme="majorBidi" w:hAnsiTheme="majorBidi" w:cstheme="majorBidi"/>
        </w:rPr>
        <w:t xml:space="preserve"> “</w:t>
      </w:r>
      <w:r w:rsidRPr="001509C4">
        <w:rPr>
          <w:rFonts w:asciiTheme="majorBidi" w:hAnsiTheme="majorBidi" w:cstheme="majorBidi"/>
        </w:rPr>
        <w:t>I have expanded my awareness of different belief systems, cultures, and way</w:t>
      </w:r>
      <w:r w:rsidR="006E5836">
        <w:rPr>
          <w:rFonts w:asciiTheme="majorBidi" w:hAnsiTheme="majorBidi" w:cstheme="majorBidi"/>
        </w:rPr>
        <w:t>s</w:t>
      </w:r>
      <w:r w:rsidRPr="001509C4">
        <w:rPr>
          <w:rFonts w:asciiTheme="majorBidi" w:hAnsiTheme="majorBidi" w:cstheme="majorBidi"/>
        </w:rPr>
        <w:t xml:space="preserve"> of life through completion of the Nazareth College un</w:t>
      </w:r>
      <w:r w:rsidR="006E5836">
        <w:rPr>
          <w:rFonts w:asciiTheme="majorBidi" w:hAnsiTheme="majorBidi" w:cstheme="majorBidi"/>
        </w:rPr>
        <w:t xml:space="preserve">dergraduate Social Work </w:t>
      </w:r>
      <w:r>
        <w:rPr>
          <w:rFonts w:asciiTheme="majorBidi" w:hAnsiTheme="majorBidi" w:cstheme="majorBidi"/>
        </w:rPr>
        <w:t>Program.” (Mean</w:t>
      </w:r>
      <w:r w:rsidR="00301F90">
        <w:rPr>
          <w:rFonts w:asciiTheme="majorBidi" w:hAnsiTheme="majorBidi" w:cstheme="majorBidi"/>
        </w:rPr>
        <w:t xml:space="preserve"> 4.58)</w:t>
      </w:r>
    </w:p>
    <w:p w:rsidR="00CE2AD8" w:rsidRDefault="00CE2AD8" w:rsidP="008E1378">
      <w:pPr>
        <w:rPr>
          <w:rFonts w:asciiTheme="majorBidi" w:hAnsiTheme="majorBidi" w:cstheme="majorBidi"/>
        </w:rPr>
      </w:pPr>
    </w:p>
    <w:p w:rsidR="00CE2AD8" w:rsidRPr="00B901BB" w:rsidRDefault="00CE2AD8" w:rsidP="008E1378">
      <w:pPr>
        <w:rPr>
          <w:rFonts w:asciiTheme="majorBidi" w:hAnsiTheme="majorBidi" w:cstheme="majorBidi"/>
        </w:rPr>
      </w:pPr>
      <w:r w:rsidRPr="00B901BB">
        <w:rPr>
          <w:rFonts w:asciiTheme="majorBidi" w:hAnsiTheme="majorBidi" w:cstheme="majorBidi"/>
        </w:rPr>
        <w:t>The lowest valid 2018 means are associat</w:t>
      </w:r>
      <w:r w:rsidR="00B901BB">
        <w:rPr>
          <w:rFonts w:asciiTheme="majorBidi" w:hAnsiTheme="majorBidi" w:cstheme="majorBidi"/>
        </w:rPr>
        <w:t>ed with the following items</w:t>
      </w:r>
      <w:r w:rsidRPr="00B901BB">
        <w:rPr>
          <w:rFonts w:asciiTheme="majorBidi" w:hAnsiTheme="majorBidi" w:cstheme="majorBidi"/>
        </w:rPr>
        <w:t>:</w:t>
      </w:r>
    </w:p>
    <w:p w:rsidR="00CE2AD8" w:rsidRDefault="00CE2AD8" w:rsidP="008E1378">
      <w:pPr>
        <w:rPr>
          <w:rFonts w:asciiTheme="majorBidi" w:hAnsiTheme="majorBidi" w:cstheme="majorBidi"/>
        </w:rPr>
      </w:pPr>
    </w:p>
    <w:p w:rsidR="00301F90" w:rsidRDefault="00301F90" w:rsidP="008E1378">
      <w:pPr>
        <w:rPr>
          <w:rFonts w:asciiTheme="majorBidi" w:hAnsiTheme="majorBidi" w:cstheme="majorBidi"/>
        </w:rPr>
      </w:pPr>
      <w:r>
        <w:rPr>
          <w:rFonts w:asciiTheme="majorBidi" w:hAnsiTheme="majorBidi" w:cstheme="majorBidi"/>
        </w:rPr>
        <w:tab/>
      </w:r>
      <w:r w:rsidR="00B901BB">
        <w:rPr>
          <w:rFonts w:asciiTheme="majorBidi" w:hAnsiTheme="majorBidi" w:cstheme="majorBidi"/>
        </w:rPr>
        <w:t>-</w:t>
      </w:r>
      <w:r>
        <w:rPr>
          <w:rFonts w:asciiTheme="majorBidi" w:hAnsiTheme="majorBidi" w:cstheme="majorBidi"/>
        </w:rPr>
        <w:t xml:space="preserve">Physical and Technological </w:t>
      </w:r>
      <w:r w:rsidRPr="00301F90">
        <w:rPr>
          <w:rFonts w:asciiTheme="majorBidi" w:hAnsiTheme="majorBidi" w:cstheme="majorBidi"/>
        </w:rPr>
        <w:t xml:space="preserve">Environment </w:t>
      </w:r>
      <w:r w:rsidR="00B901BB">
        <w:rPr>
          <w:rFonts w:asciiTheme="majorBidi" w:hAnsiTheme="majorBidi" w:cstheme="majorBidi"/>
        </w:rPr>
        <w:t xml:space="preserve">(item </w:t>
      </w:r>
      <w:r w:rsidRPr="00301F90">
        <w:rPr>
          <w:rFonts w:asciiTheme="majorBidi" w:hAnsiTheme="majorBidi" w:cstheme="majorBidi"/>
        </w:rPr>
        <w:t>18</w:t>
      </w:r>
      <w:r w:rsidR="00B901BB">
        <w:rPr>
          <w:rFonts w:asciiTheme="majorBidi" w:hAnsiTheme="majorBidi" w:cstheme="majorBidi"/>
        </w:rPr>
        <w:t>):</w:t>
      </w:r>
      <w:r w:rsidRPr="00301F90">
        <w:rPr>
          <w:rFonts w:asciiTheme="majorBidi" w:hAnsiTheme="majorBidi" w:cstheme="majorBidi"/>
        </w:rPr>
        <w:t xml:space="preserve"> </w:t>
      </w:r>
      <w:r>
        <w:rPr>
          <w:rFonts w:asciiTheme="majorBidi" w:hAnsiTheme="majorBidi" w:cstheme="majorBidi"/>
        </w:rPr>
        <w:t>“</w:t>
      </w:r>
      <w:r w:rsidRPr="00301F90">
        <w:rPr>
          <w:rFonts w:asciiTheme="majorBidi" w:hAnsiTheme="majorBidi" w:cstheme="majorBidi"/>
        </w:rPr>
        <w:t xml:space="preserve">The Nazareth College undergraduate </w:t>
      </w:r>
      <w:r>
        <w:rPr>
          <w:rFonts w:asciiTheme="majorBidi" w:hAnsiTheme="majorBidi" w:cstheme="majorBidi"/>
        </w:rPr>
        <w:tab/>
      </w:r>
      <w:r w:rsidRPr="00301F90">
        <w:rPr>
          <w:rFonts w:asciiTheme="majorBidi" w:hAnsiTheme="majorBidi" w:cstheme="majorBidi"/>
        </w:rPr>
        <w:t>Social Work program’s physical environment is comfortable for students.</w:t>
      </w:r>
      <w:r>
        <w:rPr>
          <w:rFonts w:asciiTheme="majorBidi" w:hAnsiTheme="majorBidi" w:cstheme="majorBidi"/>
        </w:rPr>
        <w:t>” (Mean 3.5)</w:t>
      </w:r>
      <w:r w:rsidR="00B901BB">
        <w:rPr>
          <w:rFonts w:asciiTheme="majorBidi" w:hAnsiTheme="majorBidi" w:cstheme="majorBidi"/>
        </w:rPr>
        <w:t>.</w:t>
      </w:r>
    </w:p>
    <w:p w:rsidR="00301F90" w:rsidRDefault="00301F90" w:rsidP="008E1378">
      <w:pPr>
        <w:rPr>
          <w:rFonts w:asciiTheme="majorBidi" w:hAnsiTheme="majorBidi" w:cstheme="majorBidi"/>
        </w:rPr>
      </w:pPr>
    </w:p>
    <w:p w:rsidR="00301F90" w:rsidRDefault="00301F90" w:rsidP="008E1378">
      <w:pPr>
        <w:rPr>
          <w:rFonts w:asciiTheme="majorBidi" w:hAnsiTheme="majorBidi" w:cstheme="majorBidi"/>
        </w:rPr>
      </w:pPr>
      <w:r>
        <w:rPr>
          <w:rFonts w:asciiTheme="majorBidi" w:hAnsiTheme="majorBidi" w:cstheme="majorBidi"/>
        </w:rPr>
        <w:tab/>
      </w:r>
      <w:r w:rsidR="00B901BB">
        <w:rPr>
          <w:rFonts w:asciiTheme="majorBidi" w:hAnsiTheme="majorBidi" w:cstheme="majorBidi"/>
        </w:rPr>
        <w:t>-</w:t>
      </w:r>
      <w:r>
        <w:rPr>
          <w:rFonts w:asciiTheme="majorBidi" w:hAnsiTheme="majorBidi" w:cstheme="majorBidi"/>
        </w:rPr>
        <w:t>Physical and Technological Environment</w:t>
      </w:r>
      <w:r w:rsidR="00B901BB">
        <w:rPr>
          <w:rFonts w:asciiTheme="majorBidi" w:hAnsiTheme="majorBidi" w:cstheme="majorBidi"/>
        </w:rPr>
        <w:t xml:space="preserve"> (item</w:t>
      </w:r>
      <w:r>
        <w:rPr>
          <w:rFonts w:asciiTheme="majorBidi" w:hAnsiTheme="majorBidi" w:cstheme="majorBidi"/>
        </w:rPr>
        <w:t xml:space="preserve"> </w:t>
      </w:r>
      <w:r w:rsidRPr="00301F90">
        <w:rPr>
          <w:rFonts w:asciiTheme="majorBidi" w:hAnsiTheme="majorBidi" w:cstheme="majorBidi"/>
        </w:rPr>
        <w:t>17</w:t>
      </w:r>
      <w:r w:rsidR="00B901BB">
        <w:rPr>
          <w:rFonts w:asciiTheme="majorBidi" w:hAnsiTheme="majorBidi" w:cstheme="majorBidi"/>
        </w:rPr>
        <w:t>):</w:t>
      </w:r>
      <w:r>
        <w:rPr>
          <w:rFonts w:asciiTheme="majorBidi" w:hAnsiTheme="majorBidi" w:cstheme="majorBidi"/>
        </w:rPr>
        <w:t xml:space="preserve"> “</w:t>
      </w:r>
      <w:r w:rsidRPr="00301F90">
        <w:rPr>
          <w:rFonts w:asciiTheme="majorBidi" w:hAnsiTheme="majorBidi" w:cstheme="majorBidi"/>
        </w:rPr>
        <w:t>The classrooms that students meet in are conductive to learning.</w:t>
      </w:r>
      <w:r>
        <w:rPr>
          <w:rFonts w:asciiTheme="majorBidi" w:hAnsiTheme="majorBidi" w:cstheme="majorBidi"/>
        </w:rPr>
        <w:t>” (Mean 3.75)</w:t>
      </w:r>
    </w:p>
    <w:p w:rsidR="00301F90" w:rsidRDefault="00301F90" w:rsidP="008E1378">
      <w:pPr>
        <w:rPr>
          <w:rFonts w:asciiTheme="majorBidi" w:hAnsiTheme="majorBidi" w:cstheme="majorBidi"/>
        </w:rPr>
      </w:pPr>
    </w:p>
    <w:p w:rsidR="00301F90" w:rsidRPr="00B901BB" w:rsidRDefault="00B901BB" w:rsidP="008E1378">
      <w:pPr>
        <w:rPr>
          <w:rFonts w:asciiTheme="majorBidi" w:hAnsiTheme="majorBidi" w:cstheme="majorBidi"/>
          <w:lang w:val="fr-FR"/>
        </w:rPr>
      </w:pPr>
      <w:r w:rsidRPr="00B901BB">
        <w:rPr>
          <w:rFonts w:asciiTheme="majorBidi" w:hAnsiTheme="majorBidi" w:cstheme="majorBidi"/>
          <w:lang w:val="fr-FR"/>
        </w:rPr>
        <w:t>Students are also offered the opportun</w:t>
      </w:r>
      <w:r>
        <w:rPr>
          <w:rFonts w:asciiTheme="majorBidi" w:hAnsiTheme="majorBidi" w:cstheme="majorBidi"/>
          <w:lang w:val="fr-FR"/>
        </w:rPr>
        <w:t xml:space="preserve">ity to respond narratively, or in other words to </w:t>
      </w:r>
      <w:r w:rsidRPr="00B901BB">
        <w:rPr>
          <w:rFonts w:asciiTheme="majorBidi" w:hAnsiTheme="majorBidi" w:cstheme="majorBidi"/>
          <w:lang w:val="fr-FR"/>
        </w:rPr>
        <w:t>comment</w:t>
      </w:r>
      <w:r>
        <w:rPr>
          <w:rFonts w:asciiTheme="majorBidi" w:hAnsiTheme="majorBidi" w:cstheme="majorBidi"/>
          <w:lang w:val="fr-FR"/>
        </w:rPr>
        <w:t xml:space="preserve">, on </w:t>
      </w:r>
      <w:r w:rsidRPr="00B901BB">
        <w:rPr>
          <w:rFonts w:asciiTheme="majorBidi" w:hAnsiTheme="majorBidi" w:cstheme="majorBidi"/>
          <w:lang w:val="fr-FR"/>
        </w:rPr>
        <w:t>each area of the implicit cur</w:t>
      </w:r>
      <w:r>
        <w:rPr>
          <w:rFonts w:asciiTheme="majorBidi" w:hAnsiTheme="majorBidi" w:cstheme="majorBidi"/>
          <w:lang w:val="fr-FR"/>
        </w:rPr>
        <w:t>riculum examined in the survey. In 2018, the following comments were shared :</w:t>
      </w:r>
    </w:p>
    <w:p w:rsidR="00301F90" w:rsidRPr="00301F90" w:rsidRDefault="00301F90" w:rsidP="008E1378">
      <w:pPr>
        <w:rPr>
          <w:rFonts w:asciiTheme="majorBidi" w:hAnsiTheme="majorBidi" w:cstheme="majorBidi"/>
          <w:lang w:val="fr-FR"/>
        </w:rPr>
      </w:pPr>
    </w:p>
    <w:p w:rsidR="00B901BB" w:rsidRDefault="00301F90" w:rsidP="008E1378">
      <w:pPr>
        <w:rPr>
          <w:rFonts w:asciiTheme="majorBidi" w:hAnsiTheme="majorBidi" w:cstheme="majorBidi"/>
          <w:b/>
          <w:bCs/>
        </w:rPr>
      </w:pPr>
      <w:r>
        <w:rPr>
          <w:rFonts w:asciiTheme="majorBidi" w:hAnsiTheme="majorBidi" w:cstheme="majorBidi"/>
          <w:b/>
          <w:bCs/>
        </w:rPr>
        <w:lastRenderedPageBreak/>
        <w:t xml:space="preserve">Diversity: </w:t>
      </w:r>
    </w:p>
    <w:p w:rsidR="00301F90" w:rsidRPr="00B901BB" w:rsidRDefault="00B901BB" w:rsidP="008E1378">
      <w:pPr>
        <w:rPr>
          <w:rFonts w:asciiTheme="majorBidi" w:hAnsiTheme="majorBidi" w:cstheme="majorBidi"/>
          <w:bCs/>
        </w:rPr>
      </w:pPr>
      <w:r>
        <w:rPr>
          <w:rFonts w:asciiTheme="majorBidi" w:hAnsiTheme="majorBidi" w:cstheme="majorBidi"/>
          <w:bCs/>
        </w:rPr>
        <w:t>No comments.</w:t>
      </w:r>
    </w:p>
    <w:p w:rsidR="00301F90" w:rsidRDefault="00301F90" w:rsidP="008E1378">
      <w:pPr>
        <w:rPr>
          <w:rFonts w:asciiTheme="majorBidi" w:hAnsiTheme="majorBidi" w:cstheme="majorBidi"/>
          <w:b/>
          <w:bCs/>
        </w:rPr>
      </w:pPr>
    </w:p>
    <w:p w:rsidR="00301F90" w:rsidRDefault="00301F90" w:rsidP="008E1378">
      <w:pPr>
        <w:rPr>
          <w:rFonts w:asciiTheme="majorBidi" w:hAnsiTheme="majorBidi" w:cstheme="majorBidi"/>
          <w:b/>
          <w:bCs/>
        </w:rPr>
      </w:pPr>
      <w:r>
        <w:rPr>
          <w:rFonts w:asciiTheme="majorBidi" w:hAnsiTheme="majorBidi" w:cstheme="majorBidi"/>
          <w:b/>
          <w:bCs/>
        </w:rPr>
        <w:t>Teaching Environment/ Faculty:</w:t>
      </w:r>
    </w:p>
    <w:p w:rsidR="00301F90" w:rsidRDefault="00301F90" w:rsidP="00301F90">
      <w:pPr>
        <w:rPr>
          <w:rFonts w:asciiTheme="majorBidi" w:hAnsiTheme="majorBidi" w:cstheme="majorBidi"/>
          <w:color w:val="000000" w:themeColor="text1"/>
        </w:rPr>
      </w:pPr>
      <w:r>
        <w:rPr>
          <w:rFonts w:asciiTheme="majorBidi" w:hAnsiTheme="majorBidi" w:cstheme="majorBidi"/>
          <w:color w:val="000000" w:themeColor="text1"/>
        </w:rPr>
        <w:t>“The faculty is there to see each and every student succeed.  The social work program treats students like family, we all work together to achieve the goal of graduation.”</w:t>
      </w:r>
    </w:p>
    <w:p w:rsidR="00301F90" w:rsidRDefault="00301F90" w:rsidP="00301F90">
      <w:pPr>
        <w:rPr>
          <w:rFonts w:asciiTheme="majorBidi" w:hAnsiTheme="majorBidi" w:cstheme="majorBidi"/>
          <w:color w:val="000000" w:themeColor="text1"/>
        </w:rPr>
      </w:pPr>
      <w:r>
        <w:rPr>
          <w:rFonts w:asciiTheme="majorBidi" w:hAnsiTheme="majorBidi" w:cstheme="majorBidi"/>
          <w:color w:val="000000" w:themeColor="text1"/>
        </w:rPr>
        <w:t>“Love my faculty.”</w:t>
      </w:r>
    </w:p>
    <w:p w:rsidR="00301F90" w:rsidRDefault="00301F90" w:rsidP="00301F90">
      <w:pPr>
        <w:rPr>
          <w:rFonts w:asciiTheme="majorBidi" w:hAnsiTheme="majorBidi" w:cstheme="majorBidi"/>
          <w:color w:val="000000" w:themeColor="text1"/>
        </w:rPr>
      </w:pPr>
      <w:r>
        <w:rPr>
          <w:rFonts w:asciiTheme="majorBidi" w:hAnsiTheme="majorBidi" w:cstheme="majorBidi"/>
          <w:color w:val="000000" w:themeColor="text1"/>
        </w:rPr>
        <w:t>“Senior field hours should be spread across two semesters.”</w:t>
      </w:r>
    </w:p>
    <w:p w:rsidR="00301F90" w:rsidRDefault="00301F90" w:rsidP="008E1378">
      <w:pPr>
        <w:rPr>
          <w:rFonts w:asciiTheme="majorBidi" w:hAnsiTheme="majorBidi" w:cstheme="majorBidi"/>
          <w:color w:val="000000" w:themeColor="text1"/>
        </w:rPr>
      </w:pPr>
    </w:p>
    <w:p w:rsidR="00301F90" w:rsidRDefault="00301F90" w:rsidP="008E1378">
      <w:pPr>
        <w:rPr>
          <w:rFonts w:asciiTheme="majorBidi" w:hAnsiTheme="majorBidi" w:cstheme="majorBidi"/>
          <w:b/>
          <w:bCs/>
        </w:rPr>
      </w:pPr>
      <w:r>
        <w:rPr>
          <w:rFonts w:asciiTheme="majorBidi" w:hAnsiTheme="majorBidi" w:cstheme="majorBidi"/>
          <w:b/>
          <w:bCs/>
        </w:rPr>
        <w:t>General Administrative Environment:</w:t>
      </w:r>
    </w:p>
    <w:p w:rsidR="00301F90" w:rsidRDefault="00301F90" w:rsidP="008E1378">
      <w:pPr>
        <w:rPr>
          <w:rFonts w:asciiTheme="majorBidi" w:hAnsiTheme="majorBidi" w:cstheme="majorBidi"/>
        </w:rPr>
      </w:pPr>
      <w:r>
        <w:rPr>
          <w:rFonts w:asciiTheme="majorBidi" w:hAnsiTheme="majorBidi" w:cstheme="majorBidi"/>
        </w:rPr>
        <w:t>“There was a situation with a professor in the math department, the administration took action 3 weeks before graduation which now has the class panicking about grades but changes were made and much appreciated.”</w:t>
      </w:r>
    </w:p>
    <w:p w:rsidR="00301F90" w:rsidRDefault="00301F90" w:rsidP="008E1378">
      <w:pPr>
        <w:rPr>
          <w:rFonts w:asciiTheme="majorBidi" w:hAnsiTheme="majorBidi" w:cstheme="majorBidi"/>
        </w:rPr>
      </w:pPr>
    </w:p>
    <w:p w:rsidR="00301F90" w:rsidRPr="00301F90" w:rsidRDefault="00301F90" w:rsidP="008E1378">
      <w:pPr>
        <w:rPr>
          <w:rFonts w:asciiTheme="majorBidi" w:hAnsiTheme="majorBidi" w:cstheme="majorBidi"/>
          <w:b/>
          <w:bCs/>
        </w:rPr>
      </w:pPr>
      <w:r>
        <w:rPr>
          <w:rFonts w:asciiTheme="majorBidi" w:hAnsiTheme="majorBidi" w:cstheme="majorBidi"/>
          <w:b/>
          <w:bCs/>
        </w:rPr>
        <w:t>Physical and T</w:t>
      </w:r>
      <w:r w:rsidRPr="00301F90">
        <w:rPr>
          <w:rFonts w:asciiTheme="majorBidi" w:hAnsiTheme="majorBidi" w:cstheme="majorBidi"/>
          <w:b/>
          <w:bCs/>
        </w:rPr>
        <w:t>echnological Environment:</w:t>
      </w:r>
    </w:p>
    <w:p w:rsidR="00301F90" w:rsidRDefault="00301F90" w:rsidP="008E1378">
      <w:pPr>
        <w:rPr>
          <w:rFonts w:asciiTheme="majorBidi" w:hAnsiTheme="majorBidi" w:cstheme="majorBidi"/>
        </w:rPr>
      </w:pPr>
      <w:r>
        <w:rPr>
          <w:rFonts w:asciiTheme="majorBidi" w:hAnsiTheme="majorBidi" w:cstheme="majorBidi"/>
        </w:rPr>
        <w:t>“</w:t>
      </w:r>
      <w:r w:rsidR="00E23FDC">
        <w:rPr>
          <w:rFonts w:asciiTheme="majorBidi" w:hAnsiTheme="majorBidi" w:cstheme="majorBidi"/>
        </w:rPr>
        <w:t>Third floor of Smyth needs to be updated/ needs major renovations.”</w:t>
      </w:r>
    </w:p>
    <w:p w:rsidR="00E23FDC" w:rsidRDefault="00E23FDC" w:rsidP="008E1378">
      <w:pPr>
        <w:rPr>
          <w:rFonts w:asciiTheme="majorBidi" w:hAnsiTheme="majorBidi" w:cstheme="majorBidi"/>
        </w:rPr>
      </w:pPr>
      <w:r>
        <w:rPr>
          <w:rFonts w:asciiTheme="majorBidi" w:hAnsiTheme="majorBidi" w:cstheme="majorBidi"/>
        </w:rPr>
        <w:t>“Throughout my time at Nazareth I have observed many issues in the social work lounge and classrooms.  Broken windows, bugs and other health hazards. The SW lounge does not have the same resources as other department lounges.”</w:t>
      </w:r>
    </w:p>
    <w:p w:rsidR="00E23FDC" w:rsidRDefault="00E23FDC" w:rsidP="008E1378">
      <w:pPr>
        <w:rPr>
          <w:rFonts w:asciiTheme="majorBidi" w:hAnsiTheme="majorBidi" w:cstheme="majorBidi"/>
        </w:rPr>
      </w:pPr>
      <w:r>
        <w:rPr>
          <w:rFonts w:asciiTheme="majorBidi" w:hAnsiTheme="majorBidi" w:cstheme="majorBidi"/>
        </w:rPr>
        <w:t>“Our classrooms were either very cold or very hot.”</w:t>
      </w:r>
    </w:p>
    <w:p w:rsidR="00E23FDC" w:rsidRDefault="00E23FDC" w:rsidP="008E1378">
      <w:pPr>
        <w:rPr>
          <w:rFonts w:asciiTheme="majorBidi" w:hAnsiTheme="majorBidi" w:cstheme="majorBidi"/>
        </w:rPr>
      </w:pPr>
      <w:r>
        <w:rPr>
          <w:rFonts w:asciiTheme="majorBidi" w:hAnsiTheme="majorBidi" w:cstheme="majorBidi"/>
        </w:rPr>
        <w:t xml:space="preserve">“Social work wing needs renovation which the department has been advocating for but has not been met with success. The campus also needs to </w:t>
      </w:r>
      <w:r w:rsidR="00B901BB">
        <w:rPr>
          <w:rFonts w:asciiTheme="majorBidi" w:hAnsiTheme="majorBidi" w:cstheme="majorBidi"/>
        </w:rPr>
        <w:t>improve handicap accessibility.</w:t>
      </w:r>
    </w:p>
    <w:p w:rsidR="00E23FDC" w:rsidRDefault="00E23FDC" w:rsidP="008E1378">
      <w:pPr>
        <w:rPr>
          <w:rFonts w:asciiTheme="majorBidi" w:hAnsiTheme="majorBidi" w:cstheme="majorBidi"/>
        </w:rPr>
      </w:pPr>
    </w:p>
    <w:p w:rsidR="00CE2AD8" w:rsidRDefault="00E23FDC" w:rsidP="008E1378">
      <w:pPr>
        <w:rPr>
          <w:rFonts w:asciiTheme="majorBidi" w:hAnsiTheme="majorBidi" w:cstheme="majorBidi"/>
        </w:rPr>
      </w:pPr>
      <w:r>
        <w:rPr>
          <w:rFonts w:asciiTheme="majorBidi" w:hAnsiTheme="majorBidi" w:cstheme="majorBidi"/>
          <w:b/>
          <w:bCs/>
        </w:rPr>
        <w:t>Advisement:</w:t>
      </w:r>
    </w:p>
    <w:p w:rsidR="00E23FDC" w:rsidRDefault="00E23FDC" w:rsidP="008E1378">
      <w:pPr>
        <w:rPr>
          <w:rFonts w:asciiTheme="majorBidi" w:hAnsiTheme="majorBidi" w:cstheme="majorBidi"/>
        </w:rPr>
      </w:pPr>
      <w:r>
        <w:rPr>
          <w:rFonts w:asciiTheme="majorBidi" w:hAnsiTheme="majorBidi" w:cstheme="majorBidi"/>
        </w:rPr>
        <w:t>“I was one credit short from graduating in May, the advisement office and individuals in the registrar office worked very close with me to come up with an alternative solution to insure my anticipated graduation date remained the same.”</w:t>
      </w:r>
    </w:p>
    <w:p w:rsidR="00E23FDC" w:rsidRPr="00E23FDC" w:rsidRDefault="00E23FDC" w:rsidP="008E1378">
      <w:pPr>
        <w:rPr>
          <w:rFonts w:asciiTheme="majorBidi" w:hAnsiTheme="majorBidi" w:cstheme="majorBidi"/>
        </w:rPr>
      </w:pPr>
      <w:r>
        <w:rPr>
          <w:rFonts w:asciiTheme="majorBidi" w:hAnsiTheme="majorBidi" w:cstheme="majorBidi"/>
        </w:rPr>
        <w:t>“My academic advisor was amazing. She was able to help me through all of my problems as well as cheer me on when things got tough for me.”</w:t>
      </w:r>
    </w:p>
    <w:p w:rsidR="00CE2AD8" w:rsidRDefault="00CE2AD8" w:rsidP="008E1378">
      <w:pPr>
        <w:rPr>
          <w:rFonts w:asciiTheme="majorBidi" w:hAnsiTheme="majorBidi" w:cstheme="majorBidi"/>
        </w:rPr>
      </w:pPr>
    </w:p>
    <w:p w:rsidR="00CE2AD8" w:rsidRDefault="00E23FDC" w:rsidP="008E1378">
      <w:pPr>
        <w:rPr>
          <w:rFonts w:asciiTheme="majorBidi" w:hAnsiTheme="majorBidi" w:cstheme="majorBidi"/>
          <w:b/>
          <w:bCs/>
        </w:rPr>
      </w:pPr>
      <w:r>
        <w:rPr>
          <w:rFonts w:asciiTheme="majorBidi" w:hAnsiTheme="majorBidi" w:cstheme="majorBidi"/>
          <w:b/>
          <w:bCs/>
        </w:rPr>
        <w:t>Participation:</w:t>
      </w:r>
    </w:p>
    <w:p w:rsidR="00E23FDC" w:rsidRDefault="00E23FDC" w:rsidP="008E1378">
      <w:pPr>
        <w:rPr>
          <w:rFonts w:asciiTheme="majorBidi" w:hAnsiTheme="majorBidi" w:cstheme="majorBidi"/>
        </w:rPr>
      </w:pPr>
      <w:r>
        <w:rPr>
          <w:rFonts w:asciiTheme="majorBidi" w:hAnsiTheme="majorBidi" w:cstheme="majorBidi"/>
        </w:rPr>
        <w:t>“The strong sense of community within the Nazareth College undergraduate social work program is unlike any other. You would never have the same feeling at another college.”</w:t>
      </w:r>
    </w:p>
    <w:p w:rsidR="00E23FDC" w:rsidRPr="00E23FDC" w:rsidRDefault="00E23FDC" w:rsidP="008E1378">
      <w:pPr>
        <w:rPr>
          <w:rFonts w:asciiTheme="majorBidi" w:hAnsiTheme="majorBidi" w:cstheme="majorBidi"/>
        </w:rPr>
      </w:pPr>
      <w:r>
        <w:rPr>
          <w:rFonts w:asciiTheme="majorBidi" w:hAnsiTheme="majorBidi" w:cstheme="majorBidi"/>
        </w:rPr>
        <w:t>“Too many emails about events that were all deleted. I suggest a different advertising route as I am more concerned with course content.”</w:t>
      </w:r>
    </w:p>
    <w:p w:rsidR="00CE2AD8" w:rsidRDefault="00CE2AD8" w:rsidP="008E1378">
      <w:pPr>
        <w:rPr>
          <w:rFonts w:asciiTheme="majorBidi" w:hAnsiTheme="majorBidi" w:cstheme="majorBidi"/>
        </w:rPr>
      </w:pPr>
    </w:p>
    <w:p w:rsidR="00CE2AD8" w:rsidRDefault="00E23FDC" w:rsidP="008E1378">
      <w:pPr>
        <w:rPr>
          <w:rFonts w:asciiTheme="majorBidi" w:hAnsiTheme="majorBidi" w:cstheme="majorBidi"/>
          <w:b/>
          <w:bCs/>
        </w:rPr>
      </w:pPr>
      <w:r>
        <w:rPr>
          <w:rFonts w:asciiTheme="majorBidi" w:hAnsiTheme="majorBidi" w:cstheme="majorBidi"/>
          <w:b/>
          <w:bCs/>
        </w:rPr>
        <w:t>Field Instruction:</w:t>
      </w:r>
    </w:p>
    <w:p w:rsidR="00E23FDC" w:rsidRDefault="00B901BB" w:rsidP="008E1378">
      <w:pPr>
        <w:rPr>
          <w:rFonts w:asciiTheme="majorBidi" w:hAnsiTheme="majorBidi" w:cstheme="majorBidi"/>
        </w:rPr>
      </w:pPr>
      <w:r>
        <w:rPr>
          <w:rFonts w:asciiTheme="majorBidi" w:hAnsiTheme="majorBidi" w:cstheme="majorBidi"/>
        </w:rPr>
        <w:t>“[Field instructor name]</w:t>
      </w:r>
      <w:r w:rsidR="00E23FDC">
        <w:rPr>
          <w:rFonts w:asciiTheme="majorBidi" w:hAnsiTheme="majorBidi" w:cstheme="majorBidi"/>
        </w:rPr>
        <w:t xml:space="preserve"> was an amazing field instructor.”</w:t>
      </w:r>
    </w:p>
    <w:p w:rsidR="00E23FDC" w:rsidRDefault="00E23FDC" w:rsidP="00E23FDC">
      <w:pPr>
        <w:rPr>
          <w:rFonts w:asciiTheme="majorBidi" w:hAnsiTheme="majorBidi" w:cstheme="majorBidi"/>
        </w:rPr>
      </w:pPr>
      <w:r>
        <w:rPr>
          <w:rFonts w:asciiTheme="majorBidi" w:hAnsiTheme="majorBidi" w:cstheme="majorBidi"/>
        </w:rPr>
        <w:t>“I loved my placement.”</w:t>
      </w:r>
    </w:p>
    <w:p w:rsidR="00E23FDC" w:rsidRPr="00E23FDC" w:rsidRDefault="00E23FDC" w:rsidP="00E23FDC">
      <w:pPr>
        <w:rPr>
          <w:rFonts w:asciiTheme="majorBidi" w:hAnsiTheme="majorBidi" w:cstheme="majorBidi"/>
        </w:rPr>
      </w:pPr>
      <w:r>
        <w:rPr>
          <w:rFonts w:asciiTheme="majorBidi" w:hAnsiTheme="majorBidi" w:cstheme="majorBidi"/>
        </w:rPr>
        <w:t>“I had two placements; one was less helpful than the other.”</w:t>
      </w:r>
    </w:p>
    <w:p w:rsidR="00CE2AD8" w:rsidRDefault="00CE2AD8" w:rsidP="008E1378">
      <w:pPr>
        <w:rPr>
          <w:rFonts w:asciiTheme="majorBidi" w:hAnsiTheme="majorBidi" w:cstheme="majorBidi"/>
        </w:rPr>
      </w:pPr>
    </w:p>
    <w:p w:rsidR="00CE2AD8" w:rsidRDefault="00CE2AD8" w:rsidP="008E1378">
      <w:pPr>
        <w:rPr>
          <w:rFonts w:asciiTheme="majorBidi" w:hAnsiTheme="majorBidi" w:cstheme="majorBidi"/>
        </w:rPr>
      </w:pPr>
    </w:p>
    <w:p w:rsidR="00CE2AD8" w:rsidRPr="00B901BB" w:rsidRDefault="00CE2AD8" w:rsidP="008E1378">
      <w:pPr>
        <w:rPr>
          <w:rFonts w:asciiTheme="majorBidi" w:hAnsiTheme="majorBidi" w:cstheme="majorBidi"/>
          <w:b/>
          <w:bCs/>
        </w:rPr>
      </w:pPr>
      <w:r w:rsidRPr="00B901BB">
        <w:rPr>
          <w:rFonts w:asciiTheme="majorBidi" w:hAnsiTheme="majorBidi" w:cstheme="majorBidi"/>
          <w:b/>
          <w:bCs/>
        </w:rPr>
        <w:t xml:space="preserve">Part 2: </w:t>
      </w:r>
      <w:r w:rsidR="00B901BB" w:rsidRPr="00B901BB">
        <w:rPr>
          <w:rFonts w:asciiTheme="majorBidi" w:hAnsiTheme="majorBidi" w:cstheme="majorBidi"/>
          <w:b/>
          <w:bCs/>
        </w:rPr>
        <w:t>Questions focusing on d</w:t>
      </w:r>
      <w:r w:rsidRPr="00B901BB">
        <w:rPr>
          <w:rFonts w:asciiTheme="majorBidi" w:hAnsiTheme="majorBidi" w:cstheme="majorBidi"/>
          <w:b/>
          <w:bCs/>
        </w:rPr>
        <w:t>emographics.</w:t>
      </w:r>
    </w:p>
    <w:p w:rsidR="00CE2AD8" w:rsidRDefault="00CE2AD8" w:rsidP="008E1378">
      <w:pPr>
        <w:rPr>
          <w:rFonts w:asciiTheme="majorBidi" w:hAnsiTheme="majorBidi" w:cstheme="majorBidi"/>
          <w:b/>
          <w:bCs/>
        </w:rPr>
      </w:pPr>
    </w:p>
    <w:p w:rsidR="00653896" w:rsidRPr="00653896" w:rsidRDefault="00653896" w:rsidP="008E1378">
      <w:pPr>
        <w:rPr>
          <w:rFonts w:asciiTheme="majorBidi" w:hAnsiTheme="majorBidi" w:cstheme="majorBidi"/>
          <w:bCs/>
        </w:rPr>
      </w:pPr>
      <w:r w:rsidRPr="00653896">
        <w:rPr>
          <w:rFonts w:asciiTheme="majorBidi" w:hAnsiTheme="majorBidi" w:cstheme="majorBidi"/>
          <w:bCs/>
        </w:rPr>
        <w:lastRenderedPageBreak/>
        <w:t xml:space="preserve">The implicit curriculum survey also gathers information on respondent demographics. </w:t>
      </w:r>
      <w:r w:rsidR="0046269B">
        <w:rPr>
          <w:rFonts w:asciiTheme="majorBidi" w:hAnsiTheme="majorBidi" w:cstheme="majorBidi"/>
          <w:bCs/>
        </w:rPr>
        <w:t xml:space="preserve">All students in the spring 2018 senior cohort completing the survey were full-time students and the majority are female (n=22, 91%), Caucasian (n=17, 71%), with a mean age of 22. </w:t>
      </w:r>
    </w:p>
    <w:p w:rsidR="00CE2AD8" w:rsidRDefault="00CE2AD8" w:rsidP="008E1378">
      <w:pPr>
        <w:rPr>
          <w:rFonts w:asciiTheme="majorBidi" w:hAnsiTheme="majorBidi" w:cstheme="majorBidi"/>
          <w:b/>
          <w:bCs/>
        </w:rPr>
      </w:pPr>
      <w:r>
        <w:rPr>
          <w:rFonts w:asciiTheme="majorBidi" w:hAnsiTheme="majorBidi" w:cstheme="majorBidi"/>
          <w:b/>
          <w:bCs/>
        </w:rPr>
        <w:t>Age:</w:t>
      </w:r>
    </w:p>
    <w:p w:rsidR="00CE2AD8" w:rsidRPr="00CE2AD8" w:rsidRDefault="00CE2AD8" w:rsidP="008E1378">
      <w:pPr>
        <w:rPr>
          <w:rFonts w:asciiTheme="majorBidi" w:hAnsiTheme="majorBidi" w:cstheme="majorBidi"/>
          <w:b/>
          <w:bCs/>
        </w:rPr>
      </w:pPr>
    </w:p>
    <w:tbl>
      <w:tblPr>
        <w:tblStyle w:val="GridTable5DarkAccent3"/>
        <w:tblW w:w="0" w:type="auto"/>
        <w:tblLook w:val="04A0" w:firstRow="1" w:lastRow="0" w:firstColumn="1" w:lastColumn="0" w:noHBand="0" w:noVBand="1"/>
      </w:tblPr>
      <w:tblGrid>
        <w:gridCol w:w="985"/>
        <w:gridCol w:w="3240"/>
      </w:tblGrid>
      <w:tr w:rsidR="00CE2AD8" w:rsidTr="0052144E">
        <w:trPr>
          <w:cnfStyle w:val="100000000000" w:firstRow="1" w:lastRow="0" w:firstColumn="0" w:lastColumn="0" w:oddVBand="0" w:evenVBand="0" w:oddHBand="0"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985" w:type="dxa"/>
          </w:tcPr>
          <w:p w:rsidR="00CE2AD8" w:rsidRDefault="00CE2AD8" w:rsidP="008E1378">
            <w:pPr>
              <w:rPr>
                <w:rFonts w:asciiTheme="majorBidi" w:hAnsiTheme="majorBidi" w:cstheme="majorBidi"/>
              </w:rPr>
            </w:pPr>
          </w:p>
        </w:tc>
        <w:tc>
          <w:tcPr>
            <w:tcW w:w="3240" w:type="dxa"/>
          </w:tcPr>
          <w:p w:rsidR="00CE2AD8" w:rsidRPr="0052144E" w:rsidRDefault="0052144E" w:rsidP="008E1378">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Pr>
                <w:rFonts w:asciiTheme="majorBidi" w:hAnsiTheme="majorBidi" w:cstheme="majorBidi"/>
                <w:color w:val="000000" w:themeColor="text1"/>
              </w:rPr>
              <w:t>Total</w:t>
            </w:r>
          </w:p>
        </w:tc>
      </w:tr>
      <w:tr w:rsidR="00CE2AD8" w:rsidTr="0052144E">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985" w:type="dxa"/>
          </w:tcPr>
          <w:p w:rsidR="00CE2AD8" w:rsidRPr="0052144E" w:rsidRDefault="00CE2AD8" w:rsidP="008E1378">
            <w:pPr>
              <w:rPr>
                <w:rFonts w:asciiTheme="majorBidi" w:hAnsiTheme="majorBidi" w:cstheme="majorBidi"/>
                <w:color w:val="000000" w:themeColor="text1"/>
              </w:rPr>
            </w:pPr>
            <w:r w:rsidRPr="0052144E">
              <w:rPr>
                <w:rFonts w:asciiTheme="majorBidi" w:hAnsiTheme="majorBidi" w:cstheme="majorBidi"/>
                <w:color w:val="000000" w:themeColor="text1"/>
              </w:rPr>
              <w:t>20</w:t>
            </w:r>
          </w:p>
        </w:tc>
        <w:tc>
          <w:tcPr>
            <w:tcW w:w="3240" w:type="dxa"/>
          </w:tcPr>
          <w:p w:rsidR="0052144E" w:rsidRDefault="0052144E" w:rsidP="0052144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Pr>
                <w:rFonts w:asciiTheme="majorBidi" w:hAnsiTheme="majorBidi" w:cstheme="majorBidi"/>
              </w:rPr>
              <w:t>2</w:t>
            </w:r>
          </w:p>
        </w:tc>
      </w:tr>
      <w:tr w:rsidR="00CE2AD8" w:rsidTr="0052144E">
        <w:trPr>
          <w:trHeight w:val="431"/>
        </w:trPr>
        <w:tc>
          <w:tcPr>
            <w:cnfStyle w:val="001000000000" w:firstRow="0" w:lastRow="0" w:firstColumn="1" w:lastColumn="0" w:oddVBand="0" w:evenVBand="0" w:oddHBand="0" w:evenHBand="0" w:firstRowFirstColumn="0" w:firstRowLastColumn="0" w:lastRowFirstColumn="0" w:lastRowLastColumn="0"/>
            <w:tcW w:w="985" w:type="dxa"/>
          </w:tcPr>
          <w:p w:rsidR="00CE2AD8" w:rsidRPr="0052144E" w:rsidRDefault="00CE2AD8" w:rsidP="008E1378">
            <w:pPr>
              <w:rPr>
                <w:rFonts w:asciiTheme="majorBidi" w:hAnsiTheme="majorBidi" w:cstheme="majorBidi"/>
                <w:color w:val="000000" w:themeColor="text1"/>
              </w:rPr>
            </w:pPr>
            <w:r w:rsidRPr="0052144E">
              <w:rPr>
                <w:rFonts w:asciiTheme="majorBidi" w:hAnsiTheme="majorBidi" w:cstheme="majorBidi"/>
                <w:color w:val="000000" w:themeColor="text1"/>
              </w:rPr>
              <w:t>21</w:t>
            </w:r>
          </w:p>
        </w:tc>
        <w:tc>
          <w:tcPr>
            <w:tcW w:w="3240" w:type="dxa"/>
          </w:tcPr>
          <w:p w:rsidR="00CE2AD8" w:rsidRDefault="0052144E" w:rsidP="0052144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10</w:t>
            </w:r>
          </w:p>
        </w:tc>
      </w:tr>
      <w:tr w:rsidR="00CE2AD8" w:rsidTr="0052144E">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985" w:type="dxa"/>
          </w:tcPr>
          <w:p w:rsidR="00CE2AD8" w:rsidRPr="0052144E" w:rsidRDefault="00CE2AD8" w:rsidP="008E1378">
            <w:pPr>
              <w:rPr>
                <w:rFonts w:asciiTheme="majorBidi" w:hAnsiTheme="majorBidi" w:cstheme="majorBidi"/>
                <w:color w:val="000000" w:themeColor="text1"/>
              </w:rPr>
            </w:pPr>
            <w:r w:rsidRPr="0052144E">
              <w:rPr>
                <w:rFonts w:asciiTheme="majorBidi" w:hAnsiTheme="majorBidi" w:cstheme="majorBidi"/>
                <w:color w:val="000000" w:themeColor="text1"/>
              </w:rPr>
              <w:t>22</w:t>
            </w:r>
          </w:p>
        </w:tc>
        <w:tc>
          <w:tcPr>
            <w:tcW w:w="3240" w:type="dxa"/>
          </w:tcPr>
          <w:p w:rsidR="00CE2AD8" w:rsidRDefault="0052144E" w:rsidP="0052144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Pr>
                <w:rFonts w:asciiTheme="majorBidi" w:hAnsiTheme="majorBidi" w:cstheme="majorBidi"/>
              </w:rPr>
              <w:t>6</w:t>
            </w:r>
          </w:p>
        </w:tc>
      </w:tr>
      <w:tr w:rsidR="00CE2AD8" w:rsidTr="0052144E">
        <w:trPr>
          <w:trHeight w:val="458"/>
        </w:trPr>
        <w:tc>
          <w:tcPr>
            <w:cnfStyle w:val="001000000000" w:firstRow="0" w:lastRow="0" w:firstColumn="1" w:lastColumn="0" w:oddVBand="0" w:evenVBand="0" w:oddHBand="0" w:evenHBand="0" w:firstRowFirstColumn="0" w:firstRowLastColumn="0" w:lastRowFirstColumn="0" w:lastRowLastColumn="0"/>
            <w:tcW w:w="985" w:type="dxa"/>
          </w:tcPr>
          <w:p w:rsidR="00CE2AD8" w:rsidRPr="0052144E" w:rsidRDefault="00CE2AD8" w:rsidP="008E1378">
            <w:pPr>
              <w:rPr>
                <w:rFonts w:asciiTheme="majorBidi" w:hAnsiTheme="majorBidi" w:cstheme="majorBidi"/>
                <w:color w:val="000000" w:themeColor="text1"/>
              </w:rPr>
            </w:pPr>
            <w:r w:rsidRPr="0052144E">
              <w:rPr>
                <w:rFonts w:asciiTheme="majorBidi" w:hAnsiTheme="majorBidi" w:cstheme="majorBidi"/>
                <w:color w:val="000000" w:themeColor="text1"/>
              </w:rPr>
              <w:t>23</w:t>
            </w:r>
          </w:p>
        </w:tc>
        <w:tc>
          <w:tcPr>
            <w:tcW w:w="3240" w:type="dxa"/>
          </w:tcPr>
          <w:p w:rsidR="00CE2AD8" w:rsidRDefault="0052144E" w:rsidP="0052144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1</w:t>
            </w:r>
          </w:p>
        </w:tc>
      </w:tr>
      <w:tr w:rsidR="00CE2AD8" w:rsidTr="0052144E">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985" w:type="dxa"/>
          </w:tcPr>
          <w:p w:rsidR="00CE2AD8" w:rsidRPr="0052144E" w:rsidRDefault="0052144E" w:rsidP="008E1378">
            <w:pPr>
              <w:rPr>
                <w:rFonts w:asciiTheme="majorBidi" w:hAnsiTheme="majorBidi" w:cstheme="majorBidi"/>
                <w:color w:val="000000" w:themeColor="text1"/>
              </w:rPr>
            </w:pPr>
            <w:r w:rsidRPr="0052144E">
              <w:rPr>
                <w:rFonts w:asciiTheme="majorBidi" w:hAnsiTheme="majorBidi" w:cstheme="majorBidi"/>
                <w:color w:val="000000" w:themeColor="text1"/>
              </w:rPr>
              <w:t>26</w:t>
            </w:r>
          </w:p>
        </w:tc>
        <w:tc>
          <w:tcPr>
            <w:tcW w:w="3240" w:type="dxa"/>
          </w:tcPr>
          <w:p w:rsidR="00CE2AD8" w:rsidRDefault="0052144E" w:rsidP="0052144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Pr>
                <w:rFonts w:asciiTheme="majorBidi" w:hAnsiTheme="majorBidi" w:cstheme="majorBidi"/>
              </w:rPr>
              <w:t>3</w:t>
            </w:r>
          </w:p>
        </w:tc>
      </w:tr>
      <w:tr w:rsidR="00CE2AD8" w:rsidTr="0052144E">
        <w:trPr>
          <w:trHeight w:val="512"/>
        </w:trPr>
        <w:tc>
          <w:tcPr>
            <w:cnfStyle w:val="001000000000" w:firstRow="0" w:lastRow="0" w:firstColumn="1" w:lastColumn="0" w:oddVBand="0" w:evenVBand="0" w:oddHBand="0" w:evenHBand="0" w:firstRowFirstColumn="0" w:firstRowLastColumn="0" w:lastRowFirstColumn="0" w:lastRowLastColumn="0"/>
            <w:tcW w:w="985" w:type="dxa"/>
          </w:tcPr>
          <w:p w:rsidR="00CE2AD8" w:rsidRPr="0052144E" w:rsidRDefault="0052144E" w:rsidP="008E1378">
            <w:pPr>
              <w:rPr>
                <w:rFonts w:asciiTheme="majorBidi" w:hAnsiTheme="majorBidi" w:cstheme="majorBidi"/>
                <w:color w:val="000000" w:themeColor="text1"/>
              </w:rPr>
            </w:pPr>
            <w:r w:rsidRPr="0052144E">
              <w:rPr>
                <w:rFonts w:asciiTheme="majorBidi" w:hAnsiTheme="majorBidi" w:cstheme="majorBidi"/>
                <w:color w:val="000000" w:themeColor="text1"/>
              </w:rPr>
              <w:t>34</w:t>
            </w:r>
          </w:p>
        </w:tc>
        <w:tc>
          <w:tcPr>
            <w:tcW w:w="3240" w:type="dxa"/>
          </w:tcPr>
          <w:p w:rsidR="00CE2AD8" w:rsidRDefault="0052144E" w:rsidP="0052144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1</w:t>
            </w:r>
          </w:p>
        </w:tc>
      </w:tr>
      <w:tr w:rsidR="0052144E" w:rsidTr="0052144E">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985" w:type="dxa"/>
          </w:tcPr>
          <w:p w:rsidR="0052144E" w:rsidRPr="0052144E" w:rsidRDefault="0052144E" w:rsidP="008E1378">
            <w:pPr>
              <w:rPr>
                <w:rFonts w:asciiTheme="majorBidi" w:hAnsiTheme="majorBidi" w:cstheme="majorBidi"/>
                <w:color w:val="000000" w:themeColor="text1"/>
              </w:rPr>
            </w:pPr>
            <w:r>
              <w:rPr>
                <w:rFonts w:asciiTheme="majorBidi" w:hAnsiTheme="majorBidi" w:cstheme="majorBidi"/>
                <w:color w:val="000000" w:themeColor="text1"/>
              </w:rPr>
              <w:t>Not Stated</w:t>
            </w:r>
          </w:p>
        </w:tc>
        <w:tc>
          <w:tcPr>
            <w:tcW w:w="3240" w:type="dxa"/>
          </w:tcPr>
          <w:p w:rsidR="0052144E" w:rsidRDefault="0052144E" w:rsidP="0052144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Pr>
                <w:rFonts w:asciiTheme="majorBidi" w:hAnsiTheme="majorBidi" w:cstheme="majorBidi"/>
              </w:rPr>
              <w:t>1</w:t>
            </w:r>
          </w:p>
        </w:tc>
      </w:tr>
    </w:tbl>
    <w:p w:rsidR="00CE2AD8" w:rsidRDefault="00CE2AD8" w:rsidP="008E1378">
      <w:pPr>
        <w:rPr>
          <w:rFonts w:asciiTheme="majorBidi" w:hAnsiTheme="majorBidi" w:cstheme="majorBidi"/>
        </w:rPr>
      </w:pPr>
    </w:p>
    <w:p w:rsidR="0052144E" w:rsidRDefault="0052144E" w:rsidP="008E1378">
      <w:pPr>
        <w:rPr>
          <w:rFonts w:asciiTheme="majorBidi" w:hAnsiTheme="majorBidi" w:cstheme="majorBidi"/>
          <w:b/>
          <w:bCs/>
        </w:rPr>
      </w:pPr>
      <w:r>
        <w:rPr>
          <w:rFonts w:asciiTheme="majorBidi" w:hAnsiTheme="majorBidi" w:cstheme="majorBidi"/>
          <w:b/>
          <w:bCs/>
        </w:rPr>
        <w:t>Gender:</w:t>
      </w:r>
    </w:p>
    <w:p w:rsidR="0052144E" w:rsidRDefault="0052144E" w:rsidP="008E1378">
      <w:pPr>
        <w:rPr>
          <w:rFonts w:asciiTheme="majorBidi" w:hAnsiTheme="majorBidi" w:cstheme="majorBidi"/>
          <w:b/>
          <w:bCs/>
        </w:rPr>
      </w:pPr>
    </w:p>
    <w:tbl>
      <w:tblPr>
        <w:tblStyle w:val="GridTable5DarkAccent3"/>
        <w:tblW w:w="0" w:type="auto"/>
        <w:tblLook w:val="04A0" w:firstRow="1" w:lastRow="0" w:firstColumn="1" w:lastColumn="0" w:noHBand="0" w:noVBand="1"/>
      </w:tblPr>
      <w:tblGrid>
        <w:gridCol w:w="1536"/>
        <w:gridCol w:w="2520"/>
      </w:tblGrid>
      <w:tr w:rsidR="0052144E" w:rsidTr="0052144E">
        <w:trPr>
          <w:cnfStyle w:val="100000000000" w:firstRow="1" w:lastRow="0" w:firstColumn="0" w:lastColumn="0" w:oddVBand="0" w:evenVBand="0" w:oddHBand="0"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1075" w:type="dxa"/>
          </w:tcPr>
          <w:p w:rsidR="0052144E" w:rsidRDefault="0052144E" w:rsidP="008E1378">
            <w:pPr>
              <w:rPr>
                <w:rFonts w:asciiTheme="majorBidi" w:hAnsiTheme="majorBidi" w:cstheme="majorBidi"/>
                <w:b w:val="0"/>
                <w:bCs w:val="0"/>
              </w:rPr>
            </w:pPr>
          </w:p>
        </w:tc>
        <w:tc>
          <w:tcPr>
            <w:tcW w:w="2520" w:type="dxa"/>
          </w:tcPr>
          <w:p w:rsidR="0052144E" w:rsidRPr="0052144E" w:rsidRDefault="0052144E" w:rsidP="008E1378">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Pr>
                <w:rFonts w:asciiTheme="majorBidi" w:hAnsiTheme="majorBidi" w:cstheme="majorBidi"/>
                <w:color w:val="000000" w:themeColor="text1"/>
              </w:rPr>
              <w:t>Total</w:t>
            </w:r>
          </w:p>
        </w:tc>
      </w:tr>
      <w:tr w:rsidR="0052144E" w:rsidTr="0052144E">
        <w:trPr>
          <w:cnfStyle w:val="000000100000" w:firstRow="0" w:lastRow="0" w:firstColumn="0" w:lastColumn="0" w:oddVBand="0" w:evenVBand="0" w:oddHBand="1" w:evenHBand="0" w:firstRowFirstColumn="0" w:firstRowLastColumn="0" w:lastRowFirstColumn="0" w:lastRowLastColumn="0"/>
          <w:trHeight w:val="791"/>
        </w:trPr>
        <w:tc>
          <w:tcPr>
            <w:cnfStyle w:val="001000000000" w:firstRow="0" w:lastRow="0" w:firstColumn="1" w:lastColumn="0" w:oddVBand="0" w:evenVBand="0" w:oddHBand="0" w:evenHBand="0" w:firstRowFirstColumn="0" w:firstRowLastColumn="0" w:lastRowFirstColumn="0" w:lastRowLastColumn="0"/>
            <w:tcW w:w="1075" w:type="dxa"/>
          </w:tcPr>
          <w:p w:rsidR="0052144E" w:rsidRDefault="0052144E" w:rsidP="008E1378">
            <w:pPr>
              <w:rPr>
                <w:rFonts w:asciiTheme="majorBidi" w:hAnsiTheme="majorBidi" w:cstheme="majorBidi"/>
                <w:color w:val="000000" w:themeColor="text1"/>
              </w:rPr>
            </w:pPr>
          </w:p>
          <w:p w:rsidR="0052144E" w:rsidRPr="0052144E" w:rsidRDefault="0052144E" w:rsidP="008E1378">
            <w:pPr>
              <w:rPr>
                <w:rFonts w:asciiTheme="majorBidi" w:hAnsiTheme="majorBidi" w:cstheme="majorBidi"/>
                <w:color w:val="000000" w:themeColor="text1"/>
              </w:rPr>
            </w:pPr>
            <w:r>
              <w:rPr>
                <w:rFonts w:asciiTheme="majorBidi" w:hAnsiTheme="majorBidi" w:cstheme="majorBidi"/>
                <w:color w:val="000000" w:themeColor="text1"/>
              </w:rPr>
              <w:t>Female</w:t>
            </w:r>
          </w:p>
        </w:tc>
        <w:tc>
          <w:tcPr>
            <w:tcW w:w="2520" w:type="dxa"/>
          </w:tcPr>
          <w:p w:rsidR="0052144E" w:rsidRDefault="0052144E" w:rsidP="0052144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Pr>
            </w:pPr>
            <w:r>
              <w:rPr>
                <w:rFonts w:asciiTheme="majorBidi" w:hAnsiTheme="majorBidi" w:cstheme="majorBidi"/>
                <w:b/>
                <w:bCs/>
              </w:rPr>
              <w:t>22</w:t>
            </w:r>
          </w:p>
        </w:tc>
      </w:tr>
      <w:tr w:rsidR="0052144E" w:rsidTr="0052144E">
        <w:trPr>
          <w:trHeight w:val="800"/>
        </w:trPr>
        <w:tc>
          <w:tcPr>
            <w:cnfStyle w:val="001000000000" w:firstRow="0" w:lastRow="0" w:firstColumn="1" w:lastColumn="0" w:oddVBand="0" w:evenVBand="0" w:oddHBand="0" w:evenHBand="0" w:firstRowFirstColumn="0" w:firstRowLastColumn="0" w:lastRowFirstColumn="0" w:lastRowLastColumn="0"/>
            <w:tcW w:w="1075" w:type="dxa"/>
          </w:tcPr>
          <w:p w:rsidR="0052144E" w:rsidRDefault="0052144E" w:rsidP="008E1378">
            <w:pPr>
              <w:rPr>
                <w:rFonts w:asciiTheme="majorBidi" w:hAnsiTheme="majorBidi" w:cstheme="majorBidi"/>
                <w:color w:val="000000" w:themeColor="text1"/>
              </w:rPr>
            </w:pPr>
          </w:p>
          <w:p w:rsidR="0052144E" w:rsidRPr="0052144E" w:rsidRDefault="0052144E" w:rsidP="008E1378">
            <w:pPr>
              <w:rPr>
                <w:rFonts w:asciiTheme="majorBidi" w:hAnsiTheme="majorBidi" w:cstheme="majorBidi"/>
                <w:color w:val="000000" w:themeColor="text1"/>
              </w:rPr>
            </w:pPr>
            <w:r>
              <w:rPr>
                <w:rFonts w:asciiTheme="majorBidi" w:hAnsiTheme="majorBidi" w:cstheme="majorBidi"/>
                <w:color w:val="000000" w:themeColor="text1"/>
              </w:rPr>
              <w:t>Male</w:t>
            </w:r>
          </w:p>
        </w:tc>
        <w:tc>
          <w:tcPr>
            <w:tcW w:w="2520" w:type="dxa"/>
          </w:tcPr>
          <w:p w:rsidR="0052144E" w:rsidRDefault="0052144E" w:rsidP="0052144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rPr>
            </w:pPr>
            <w:r>
              <w:rPr>
                <w:rFonts w:asciiTheme="majorBidi" w:hAnsiTheme="majorBidi" w:cstheme="majorBidi"/>
                <w:b/>
                <w:bCs/>
              </w:rPr>
              <w:t>2</w:t>
            </w:r>
          </w:p>
        </w:tc>
      </w:tr>
      <w:tr w:rsidR="0052144E" w:rsidTr="0052144E">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1075" w:type="dxa"/>
          </w:tcPr>
          <w:p w:rsidR="0052144E" w:rsidRDefault="0052144E" w:rsidP="008E1378">
            <w:pPr>
              <w:rPr>
                <w:rFonts w:asciiTheme="majorBidi" w:hAnsiTheme="majorBidi" w:cstheme="majorBidi"/>
                <w:color w:val="000000" w:themeColor="text1"/>
              </w:rPr>
            </w:pPr>
          </w:p>
          <w:p w:rsidR="0052144E" w:rsidRDefault="0052144E" w:rsidP="008E1378">
            <w:pPr>
              <w:rPr>
                <w:rFonts w:asciiTheme="majorBidi" w:hAnsiTheme="majorBidi" w:cstheme="majorBidi"/>
                <w:color w:val="000000" w:themeColor="text1"/>
              </w:rPr>
            </w:pPr>
            <w:r>
              <w:rPr>
                <w:rFonts w:asciiTheme="majorBidi" w:hAnsiTheme="majorBidi" w:cstheme="majorBidi"/>
                <w:color w:val="000000" w:themeColor="text1"/>
              </w:rPr>
              <w:t>Transgender</w:t>
            </w:r>
          </w:p>
        </w:tc>
        <w:tc>
          <w:tcPr>
            <w:tcW w:w="2520" w:type="dxa"/>
          </w:tcPr>
          <w:p w:rsidR="0052144E" w:rsidRDefault="0052144E" w:rsidP="0052144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Pr>
            </w:pPr>
            <w:r>
              <w:rPr>
                <w:rFonts w:asciiTheme="majorBidi" w:hAnsiTheme="majorBidi" w:cstheme="majorBidi"/>
                <w:b/>
                <w:bCs/>
              </w:rPr>
              <w:t>0</w:t>
            </w:r>
          </w:p>
        </w:tc>
      </w:tr>
      <w:tr w:rsidR="0052144E" w:rsidTr="0052144E">
        <w:trPr>
          <w:trHeight w:val="800"/>
        </w:trPr>
        <w:tc>
          <w:tcPr>
            <w:cnfStyle w:val="001000000000" w:firstRow="0" w:lastRow="0" w:firstColumn="1" w:lastColumn="0" w:oddVBand="0" w:evenVBand="0" w:oddHBand="0" w:evenHBand="0" w:firstRowFirstColumn="0" w:firstRowLastColumn="0" w:lastRowFirstColumn="0" w:lastRowLastColumn="0"/>
            <w:tcW w:w="1075" w:type="dxa"/>
          </w:tcPr>
          <w:p w:rsidR="0052144E" w:rsidRDefault="0052144E" w:rsidP="008E1378">
            <w:pPr>
              <w:rPr>
                <w:rFonts w:asciiTheme="majorBidi" w:hAnsiTheme="majorBidi" w:cstheme="majorBidi"/>
                <w:color w:val="000000" w:themeColor="text1"/>
              </w:rPr>
            </w:pPr>
          </w:p>
          <w:p w:rsidR="0052144E" w:rsidRDefault="0052144E" w:rsidP="008E1378">
            <w:pPr>
              <w:rPr>
                <w:rFonts w:asciiTheme="majorBidi" w:hAnsiTheme="majorBidi" w:cstheme="majorBidi"/>
                <w:color w:val="000000" w:themeColor="text1"/>
              </w:rPr>
            </w:pPr>
            <w:r>
              <w:rPr>
                <w:rFonts w:asciiTheme="majorBidi" w:hAnsiTheme="majorBidi" w:cstheme="majorBidi"/>
                <w:color w:val="000000" w:themeColor="text1"/>
              </w:rPr>
              <w:t>Other</w:t>
            </w:r>
          </w:p>
        </w:tc>
        <w:tc>
          <w:tcPr>
            <w:tcW w:w="2520" w:type="dxa"/>
          </w:tcPr>
          <w:p w:rsidR="0052144E" w:rsidRDefault="0052144E" w:rsidP="0052144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rPr>
            </w:pPr>
            <w:r>
              <w:rPr>
                <w:rFonts w:asciiTheme="majorBidi" w:hAnsiTheme="majorBidi" w:cstheme="majorBidi"/>
                <w:b/>
                <w:bCs/>
              </w:rPr>
              <w:t>0</w:t>
            </w:r>
          </w:p>
        </w:tc>
      </w:tr>
    </w:tbl>
    <w:p w:rsidR="0052144E" w:rsidRDefault="0052144E" w:rsidP="008E1378">
      <w:pPr>
        <w:rPr>
          <w:rFonts w:asciiTheme="majorBidi" w:hAnsiTheme="majorBidi" w:cstheme="majorBidi"/>
          <w:b/>
          <w:bCs/>
        </w:rPr>
      </w:pPr>
    </w:p>
    <w:p w:rsidR="00E23FDC" w:rsidRDefault="00E23FDC" w:rsidP="008E1378">
      <w:pPr>
        <w:rPr>
          <w:rFonts w:asciiTheme="majorBidi" w:hAnsiTheme="majorBidi" w:cstheme="majorBidi"/>
          <w:b/>
          <w:bCs/>
        </w:rPr>
      </w:pPr>
    </w:p>
    <w:p w:rsidR="0052144E" w:rsidRDefault="0052144E" w:rsidP="008E1378">
      <w:pPr>
        <w:rPr>
          <w:rFonts w:asciiTheme="majorBidi" w:hAnsiTheme="majorBidi" w:cstheme="majorBidi"/>
          <w:b/>
          <w:bCs/>
        </w:rPr>
      </w:pPr>
    </w:p>
    <w:p w:rsidR="0052144E" w:rsidRDefault="0052144E" w:rsidP="008E1378">
      <w:pPr>
        <w:rPr>
          <w:rFonts w:asciiTheme="majorBidi" w:hAnsiTheme="majorBidi" w:cstheme="majorBidi"/>
          <w:b/>
          <w:bCs/>
        </w:rPr>
      </w:pPr>
      <w:r>
        <w:rPr>
          <w:rFonts w:asciiTheme="majorBidi" w:hAnsiTheme="majorBidi" w:cstheme="majorBidi"/>
          <w:b/>
          <w:bCs/>
        </w:rPr>
        <w:t>Race/ Ethnicity:</w:t>
      </w:r>
    </w:p>
    <w:p w:rsidR="0052144E" w:rsidRDefault="0052144E" w:rsidP="008E1378">
      <w:pPr>
        <w:rPr>
          <w:rFonts w:asciiTheme="majorBidi" w:hAnsiTheme="majorBidi" w:cstheme="majorBidi"/>
          <w:b/>
          <w:bCs/>
        </w:rPr>
      </w:pPr>
    </w:p>
    <w:tbl>
      <w:tblPr>
        <w:tblStyle w:val="GridTable5DarkAccent3"/>
        <w:tblW w:w="0" w:type="auto"/>
        <w:tblLook w:val="04A0" w:firstRow="1" w:lastRow="0" w:firstColumn="1" w:lastColumn="0" w:noHBand="0" w:noVBand="1"/>
      </w:tblPr>
      <w:tblGrid>
        <w:gridCol w:w="2065"/>
        <w:gridCol w:w="2160"/>
      </w:tblGrid>
      <w:tr w:rsidR="0052144E" w:rsidTr="0052144E">
        <w:trPr>
          <w:cnfStyle w:val="100000000000" w:firstRow="1" w:lastRow="0" w:firstColumn="0" w:lastColumn="0" w:oddVBand="0" w:evenVBand="0" w:oddHBand="0"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2065" w:type="dxa"/>
          </w:tcPr>
          <w:p w:rsidR="0052144E" w:rsidRDefault="0052144E" w:rsidP="008E1378">
            <w:pPr>
              <w:rPr>
                <w:rFonts w:asciiTheme="majorBidi" w:hAnsiTheme="majorBidi" w:cstheme="majorBidi"/>
                <w:b w:val="0"/>
                <w:bCs w:val="0"/>
              </w:rPr>
            </w:pPr>
          </w:p>
        </w:tc>
        <w:tc>
          <w:tcPr>
            <w:tcW w:w="2160" w:type="dxa"/>
          </w:tcPr>
          <w:p w:rsidR="0052144E" w:rsidRPr="0052144E" w:rsidRDefault="0052144E" w:rsidP="008E1378">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Pr>
                <w:rFonts w:asciiTheme="majorBidi" w:hAnsiTheme="majorBidi" w:cstheme="majorBidi"/>
                <w:color w:val="000000" w:themeColor="text1"/>
              </w:rPr>
              <w:t>Total</w:t>
            </w:r>
          </w:p>
        </w:tc>
      </w:tr>
      <w:tr w:rsidR="0052144E" w:rsidTr="003738AE">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065" w:type="dxa"/>
          </w:tcPr>
          <w:p w:rsidR="0052144E" w:rsidRDefault="0052144E" w:rsidP="008E1378">
            <w:pPr>
              <w:rPr>
                <w:rFonts w:asciiTheme="majorBidi" w:hAnsiTheme="majorBidi" w:cstheme="majorBidi"/>
                <w:color w:val="000000" w:themeColor="text1"/>
              </w:rPr>
            </w:pPr>
            <w:r>
              <w:rPr>
                <w:rFonts w:asciiTheme="majorBidi" w:hAnsiTheme="majorBidi" w:cstheme="majorBidi"/>
                <w:color w:val="000000" w:themeColor="text1"/>
              </w:rPr>
              <w:t>Caucasi</w:t>
            </w:r>
            <w:r w:rsidR="003738AE">
              <w:rPr>
                <w:rFonts w:asciiTheme="majorBidi" w:hAnsiTheme="majorBidi" w:cstheme="majorBidi"/>
                <w:color w:val="000000" w:themeColor="text1"/>
              </w:rPr>
              <w:t>a</w:t>
            </w:r>
            <w:r>
              <w:rPr>
                <w:rFonts w:asciiTheme="majorBidi" w:hAnsiTheme="majorBidi" w:cstheme="majorBidi"/>
                <w:color w:val="000000" w:themeColor="text1"/>
              </w:rPr>
              <w:t>n</w:t>
            </w:r>
          </w:p>
          <w:p w:rsidR="0052144E" w:rsidRPr="0052144E" w:rsidRDefault="0052144E" w:rsidP="008E1378">
            <w:pPr>
              <w:rPr>
                <w:rFonts w:asciiTheme="majorBidi" w:hAnsiTheme="majorBidi" w:cstheme="majorBidi"/>
                <w:color w:val="000000" w:themeColor="text1"/>
              </w:rPr>
            </w:pPr>
          </w:p>
        </w:tc>
        <w:tc>
          <w:tcPr>
            <w:tcW w:w="2160" w:type="dxa"/>
          </w:tcPr>
          <w:p w:rsidR="0052144E" w:rsidRDefault="003738AE" w:rsidP="003738A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Pr>
            </w:pPr>
            <w:r>
              <w:rPr>
                <w:rFonts w:asciiTheme="majorBidi" w:hAnsiTheme="majorBidi" w:cstheme="majorBidi"/>
                <w:b/>
                <w:bCs/>
              </w:rPr>
              <w:t>17</w:t>
            </w:r>
          </w:p>
        </w:tc>
      </w:tr>
      <w:tr w:rsidR="0052144E" w:rsidTr="0052144E">
        <w:trPr>
          <w:trHeight w:val="800"/>
        </w:trPr>
        <w:tc>
          <w:tcPr>
            <w:cnfStyle w:val="001000000000" w:firstRow="0" w:lastRow="0" w:firstColumn="1" w:lastColumn="0" w:oddVBand="0" w:evenVBand="0" w:oddHBand="0" w:evenHBand="0" w:firstRowFirstColumn="0" w:firstRowLastColumn="0" w:lastRowFirstColumn="0" w:lastRowLastColumn="0"/>
            <w:tcW w:w="2065" w:type="dxa"/>
          </w:tcPr>
          <w:p w:rsidR="0052144E" w:rsidRPr="003738AE" w:rsidRDefault="003738AE" w:rsidP="008E1378">
            <w:pPr>
              <w:rPr>
                <w:rFonts w:asciiTheme="majorBidi" w:hAnsiTheme="majorBidi" w:cstheme="majorBidi"/>
                <w:color w:val="000000" w:themeColor="text1"/>
              </w:rPr>
            </w:pPr>
            <w:r>
              <w:rPr>
                <w:rFonts w:asciiTheme="majorBidi" w:hAnsiTheme="majorBidi" w:cstheme="majorBidi"/>
                <w:color w:val="000000" w:themeColor="text1"/>
              </w:rPr>
              <w:lastRenderedPageBreak/>
              <w:t>African American</w:t>
            </w:r>
          </w:p>
        </w:tc>
        <w:tc>
          <w:tcPr>
            <w:tcW w:w="2160" w:type="dxa"/>
          </w:tcPr>
          <w:p w:rsidR="0052144E" w:rsidRDefault="003738AE" w:rsidP="003738A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rPr>
            </w:pPr>
            <w:r>
              <w:rPr>
                <w:rFonts w:asciiTheme="majorBidi" w:hAnsiTheme="majorBidi" w:cstheme="majorBidi"/>
                <w:b/>
                <w:bCs/>
              </w:rPr>
              <w:t>1</w:t>
            </w:r>
          </w:p>
        </w:tc>
      </w:tr>
      <w:tr w:rsidR="0052144E" w:rsidTr="003738AE">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2065" w:type="dxa"/>
          </w:tcPr>
          <w:p w:rsidR="0052144E" w:rsidRPr="003738AE" w:rsidRDefault="003738AE" w:rsidP="008E1378">
            <w:pPr>
              <w:rPr>
                <w:rFonts w:asciiTheme="majorBidi" w:hAnsiTheme="majorBidi" w:cstheme="majorBidi"/>
                <w:color w:val="000000" w:themeColor="text1"/>
              </w:rPr>
            </w:pPr>
            <w:r>
              <w:rPr>
                <w:rFonts w:asciiTheme="majorBidi" w:hAnsiTheme="majorBidi" w:cstheme="majorBidi"/>
                <w:color w:val="000000" w:themeColor="text1"/>
              </w:rPr>
              <w:t>Asian</w:t>
            </w:r>
          </w:p>
        </w:tc>
        <w:tc>
          <w:tcPr>
            <w:tcW w:w="2160" w:type="dxa"/>
          </w:tcPr>
          <w:p w:rsidR="0052144E" w:rsidRDefault="003738AE" w:rsidP="003738A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Pr>
            </w:pPr>
            <w:r>
              <w:rPr>
                <w:rFonts w:asciiTheme="majorBidi" w:hAnsiTheme="majorBidi" w:cstheme="majorBidi"/>
                <w:b/>
                <w:bCs/>
              </w:rPr>
              <w:t>4</w:t>
            </w:r>
          </w:p>
        </w:tc>
      </w:tr>
      <w:tr w:rsidR="0052144E" w:rsidTr="003738AE">
        <w:trPr>
          <w:trHeight w:val="521"/>
        </w:trPr>
        <w:tc>
          <w:tcPr>
            <w:cnfStyle w:val="001000000000" w:firstRow="0" w:lastRow="0" w:firstColumn="1" w:lastColumn="0" w:oddVBand="0" w:evenVBand="0" w:oddHBand="0" w:evenHBand="0" w:firstRowFirstColumn="0" w:firstRowLastColumn="0" w:lastRowFirstColumn="0" w:lastRowLastColumn="0"/>
            <w:tcW w:w="2065" w:type="dxa"/>
          </w:tcPr>
          <w:p w:rsidR="0052144E" w:rsidRPr="003738AE" w:rsidRDefault="003738AE" w:rsidP="008E1378">
            <w:pPr>
              <w:rPr>
                <w:rFonts w:asciiTheme="majorBidi" w:hAnsiTheme="majorBidi" w:cstheme="majorBidi"/>
                <w:color w:val="000000" w:themeColor="text1"/>
              </w:rPr>
            </w:pPr>
            <w:r>
              <w:rPr>
                <w:rFonts w:asciiTheme="majorBidi" w:hAnsiTheme="majorBidi" w:cstheme="majorBidi"/>
                <w:color w:val="000000" w:themeColor="text1"/>
              </w:rPr>
              <w:t>Native American</w:t>
            </w:r>
          </w:p>
        </w:tc>
        <w:tc>
          <w:tcPr>
            <w:tcW w:w="2160" w:type="dxa"/>
          </w:tcPr>
          <w:p w:rsidR="0052144E" w:rsidRDefault="003738AE" w:rsidP="003738A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rPr>
            </w:pPr>
            <w:r>
              <w:rPr>
                <w:rFonts w:asciiTheme="majorBidi" w:hAnsiTheme="majorBidi" w:cstheme="majorBidi"/>
                <w:b/>
                <w:bCs/>
              </w:rPr>
              <w:t>0</w:t>
            </w:r>
          </w:p>
        </w:tc>
      </w:tr>
      <w:tr w:rsidR="0052144E" w:rsidTr="003738AE">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2065" w:type="dxa"/>
          </w:tcPr>
          <w:p w:rsidR="0052144E" w:rsidRPr="003738AE" w:rsidRDefault="003738AE" w:rsidP="008E1378">
            <w:pPr>
              <w:rPr>
                <w:rFonts w:asciiTheme="majorBidi" w:hAnsiTheme="majorBidi" w:cstheme="majorBidi"/>
                <w:color w:val="000000" w:themeColor="text1"/>
              </w:rPr>
            </w:pPr>
            <w:r>
              <w:rPr>
                <w:rFonts w:asciiTheme="majorBidi" w:hAnsiTheme="majorBidi" w:cstheme="majorBidi"/>
                <w:color w:val="000000" w:themeColor="text1"/>
              </w:rPr>
              <w:t>Hispanic/ Latino</w:t>
            </w:r>
          </w:p>
        </w:tc>
        <w:tc>
          <w:tcPr>
            <w:tcW w:w="2160" w:type="dxa"/>
          </w:tcPr>
          <w:p w:rsidR="0052144E" w:rsidRDefault="003738AE" w:rsidP="003738A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Pr>
            </w:pPr>
            <w:r>
              <w:rPr>
                <w:rFonts w:asciiTheme="majorBidi" w:hAnsiTheme="majorBidi" w:cstheme="majorBidi"/>
                <w:b/>
                <w:bCs/>
              </w:rPr>
              <w:t>0</w:t>
            </w:r>
          </w:p>
        </w:tc>
      </w:tr>
      <w:tr w:rsidR="0052144E" w:rsidTr="0052144E">
        <w:trPr>
          <w:trHeight w:val="782"/>
        </w:trPr>
        <w:tc>
          <w:tcPr>
            <w:cnfStyle w:val="001000000000" w:firstRow="0" w:lastRow="0" w:firstColumn="1" w:lastColumn="0" w:oddVBand="0" w:evenVBand="0" w:oddHBand="0" w:evenHBand="0" w:firstRowFirstColumn="0" w:firstRowLastColumn="0" w:lastRowFirstColumn="0" w:lastRowLastColumn="0"/>
            <w:tcW w:w="2065" w:type="dxa"/>
          </w:tcPr>
          <w:p w:rsidR="0052144E" w:rsidRPr="003738AE" w:rsidRDefault="003738AE" w:rsidP="008E1378">
            <w:pPr>
              <w:rPr>
                <w:rFonts w:asciiTheme="majorBidi" w:hAnsiTheme="majorBidi" w:cstheme="majorBidi"/>
                <w:color w:val="000000" w:themeColor="text1"/>
              </w:rPr>
            </w:pPr>
            <w:r>
              <w:rPr>
                <w:rFonts w:asciiTheme="majorBidi" w:hAnsiTheme="majorBidi" w:cstheme="majorBidi"/>
                <w:color w:val="000000" w:themeColor="text1"/>
              </w:rPr>
              <w:t>Multicultural/ Ethnic</w:t>
            </w:r>
          </w:p>
        </w:tc>
        <w:tc>
          <w:tcPr>
            <w:tcW w:w="2160" w:type="dxa"/>
          </w:tcPr>
          <w:p w:rsidR="0052144E" w:rsidRDefault="003738AE" w:rsidP="003738A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rPr>
            </w:pPr>
            <w:r>
              <w:rPr>
                <w:rFonts w:asciiTheme="majorBidi" w:hAnsiTheme="majorBidi" w:cstheme="majorBidi"/>
                <w:b/>
                <w:bCs/>
              </w:rPr>
              <w:t>0</w:t>
            </w:r>
          </w:p>
        </w:tc>
      </w:tr>
      <w:tr w:rsidR="0052144E" w:rsidTr="003738AE">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065" w:type="dxa"/>
          </w:tcPr>
          <w:p w:rsidR="0052144E" w:rsidRPr="003738AE" w:rsidRDefault="003738AE" w:rsidP="008E1378">
            <w:pPr>
              <w:rPr>
                <w:rFonts w:asciiTheme="majorBidi" w:hAnsiTheme="majorBidi" w:cstheme="majorBidi"/>
                <w:color w:val="000000" w:themeColor="text1"/>
              </w:rPr>
            </w:pPr>
            <w:r>
              <w:rPr>
                <w:rFonts w:asciiTheme="majorBidi" w:hAnsiTheme="majorBidi" w:cstheme="majorBidi"/>
                <w:color w:val="000000" w:themeColor="text1"/>
              </w:rPr>
              <w:t>Other</w:t>
            </w:r>
          </w:p>
        </w:tc>
        <w:tc>
          <w:tcPr>
            <w:tcW w:w="2160" w:type="dxa"/>
          </w:tcPr>
          <w:p w:rsidR="0052144E" w:rsidRDefault="003738AE" w:rsidP="003738A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Pr>
            </w:pPr>
            <w:r>
              <w:rPr>
                <w:rFonts w:asciiTheme="majorBidi" w:hAnsiTheme="majorBidi" w:cstheme="majorBidi"/>
                <w:b/>
                <w:bCs/>
              </w:rPr>
              <w:t>1</w:t>
            </w:r>
          </w:p>
        </w:tc>
      </w:tr>
      <w:tr w:rsidR="003738AE" w:rsidTr="003738AE">
        <w:trPr>
          <w:trHeight w:val="539"/>
        </w:trPr>
        <w:tc>
          <w:tcPr>
            <w:cnfStyle w:val="001000000000" w:firstRow="0" w:lastRow="0" w:firstColumn="1" w:lastColumn="0" w:oddVBand="0" w:evenVBand="0" w:oddHBand="0" w:evenHBand="0" w:firstRowFirstColumn="0" w:firstRowLastColumn="0" w:lastRowFirstColumn="0" w:lastRowLastColumn="0"/>
            <w:tcW w:w="2065" w:type="dxa"/>
          </w:tcPr>
          <w:p w:rsidR="003738AE" w:rsidRDefault="003738AE" w:rsidP="008E1378">
            <w:pPr>
              <w:rPr>
                <w:rFonts w:asciiTheme="majorBidi" w:hAnsiTheme="majorBidi" w:cstheme="majorBidi"/>
                <w:color w:val="000000" w:themeColor="text1"/>
              </w:rPr>
            </w:pPr>
            <w:r>
              <w:rPr>
                <w:rFonts w:asciiTheme="majorBidi" w:hAnsiTheme="majorBidi" w:cstheme="majorBidi"/>
                <w:color w:val="000000" w:themeColor="text1"/>
              </w:rPr>
              <w:t>Not Stated</w:t>
            </w:r>
          </w:p>
        </w:tc>
        <w:tc>
          <w:tcPr>
            <w:tcW w:w="2160" w:type="dxa"/>
          </w:tcPr>
          <w:p w:rsidR="003738AE" w:rsidRDefault="003738AE" w:rsidP="003738A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rPr>
            </w:pPr>
            <w:r>
              <w:rPr>
                <w:rFonts w:asciiTheme="majorBidi" w:hAnsiTheme="majorBidi" w:cstheme="majorBidi"/>
                <w:b/>
                <w:bCs/>
              </w:rPr>
              <w:t>1</w:t>
            </w:r>
          </w:p>
        </w:tc>
      </w:tr>
    </w:tbl>
    <w:p w:rsidR="0052144E" w:rsidRDefault="0052144E" w:rsidP="008E1378">
      <w:pPr>
        <w:rPr>
          <w:rFonts w:asciiTheme="majorBidi" w:hAnsiTheme="majorBidi" w:cstheme="majorBidi"/>
          <w:b/>
          <w:bCs/>
        </w:rPr>
      </w:pPr>
    </w:p>
    <w:p w:rsidR="0052144E" w:rsidRDefault="0052144E" w:rsidP="008E1378">
      <w:pPr>
        <w:rPr>
          <w:rFonts w:asciiTheme="majorBidi" w:hAnsiTheme="majorBidi" w:cstheme="majorBidi"/>
          <w:b/>
          <w:bCs/>
        </w:rPr>
      </w:pPr>
    </w:p>
    <w:p w:rsidR="0052144E" w:rsidRDefault="0052144E" w:rsidP="008E1378">
      <w:pPr>
        <w:rPr>
          <w:rFonts w:asciiTheme="majorBidi" w:hAnsiTheme="majorBidi" w:cstheme="majorBidi"/>
          <w:b/>
          <w:bCs/>
        </w:rPr>
      </w:pPr>
    </w:p>
    <w:p w:rsidR="003738AE" w:rsidRPr="0046269B" w:rsidRDefault="003738AE" w:rsidP="008E1378">
      <w:pPr>
        <w:rPr>
          <w:rFonts w:asciiTheme="majorBidi" w:hAnsiTheme="majorBidi" w:cstheme="majorBidi"/>
          <w:b/>
          <w:bCs/>
        </w:rPr>
      </w:pPr>
      <w:r w:rsidRPr="0046269B">
        <w:rPr>
          <w:rFonts w:asciiTheme="majorBidi" w:hAnsiTheme="majorBidi" w:cstheme="majorBidi"/>
          <w:b/>
          <w:bCs/>
        </w:rPr>
        <w:t>Part</w:t>
      </w:r>
      <w:r w:rsidR="0046269B">
        <w:rPr>
          <w:rFonts w:asciiTheme="majorBidi" w:hAnsiTheme="majorBidi" w:cstheme="majorBidi"/>
          <w:b/>
          <w:bCs/>
        </w:rPr>
        <w:t xml:space="preserve"> 3: Status while in the program</w:t>
      </w:r>
    </w:p>
    <w:p w:rsidR="0052144E" w:rsidRDefault="0052144E" w:rsidP="008E1378">
      <w:pPr>
        <w:rPr>
          <w:rFonts w:asciiTheme="majorBidi" w:hAnsiTheme="majorBidi" w:cstheme="majorBidi"/>
          <w:b/>
          <w:bCs/>
        </w:rPr>
      </w:pPr>
    </w:p>
    <w:tbl>
      <w:tblPr>
        <w:tblStyle w:val="GridTable5DarkAccent3"/>
        <w:tblW w:w="0" w:type="auto"/>
        <w:tblLook w:val="04A0" w:firstRow="1" w:lastRow="0" w:firstColumn="1" w:lastColumn="0" w:noHBand="0" w:noVBand="1"/>
      </w:tblPr>
      <w:tblGrid>
        <w:gridCol w:w="2065"/>
        <w:gridCol w:w="2160"/>
      </w:tblGrid>
      <w:tr w:rsidR="00366F1C" w:rsidTr="00301F90">
        <w:trPr>
          <w:cnfStyle w:val="100000000000" w:firstRow="1" w:lastRow="0" w:firstColumn="0" w:lastColumn="0" w:oddVBand="0" w:evenVBand="0" w:oddHBand="0"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2065" w:type="dxa"/>
          </w:tcPr>
          <w:p w:rsidR="00366F1C" w:rsidRDefault="00366F1C" w:rsidP="00301F90">
            <w:pPr>
              <w:rPr>
                <w:rFonts w:asciiTheme="majorBidi" w:hAnsiTheme="majorBidi" w:cstheme="majorBidi"/>
                <w:b w:val="0"/>
                <w:bCs w:val="0"/>
              </w:rPr>
            </w:pPr>
          </w:p>
        </w:tc>
        <w:tc>
          <w:tcPr>
            <w:tcW w:w="2160" w:type="dxa"/>
          </w:tcPr>
          <w:p w:rsidR="00366F1C" w:rsidRPr="0052144E" w:rsidRDefault="00366F1C" w:rsidP="00301F90">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Pr>
                <w:rFonts w:asciiTheme="majorBidi" w:hAnsiTheme="majorBidi" w:cstheme="majorBidi"/>
                <w:color w:val="000000" w:themeColor="text1"/>
              </w:rPr>
              <w:t>Total</w:t>
            </w:r>
          </w:p>
        </w:tc>
      </w:tr>
      <w:tr w:rsidR="00366F1C" w:rsidTr="00301F90">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065" w:type="dxa"/>
          </w:tcPr>
          <w:p w:rsidR="00366F1C" w:rsidRDefault="00366F1C" w:rsidP="00301F90">
            <w:pPr>
              <w:rPr>
                <w:rFonts w:asciiTheme="majorBidi" w:hAnsiTheme="majorBidi" w:cstheme="majorBidi"/>
                <w:color w:val="000000" w:themeColor="text1"/>
              </w:rPr>
            </w:pPr>
            <w:r>
              <w:rPr>
                <w:rFonts w:asciiTheme="majorBidi" w:hAnsiTheme="majorBidi" w:cstheme="majorBidi"/>
                <w:color w:val="000000" w:themeColor="text1"/>
              </w:rPr>
              <w:t>Full Time</w:t>
            </w:r>
          </w:p>
          <w:p w:rsidR="00366F1C" w:rsidRPr="0052144E" w:rsidRDefault="00366F1C" w:rsidP="00301F90">
            <w:pPr>
              <w:rPr>
                <w:rFonts w:asciiTheme="majorBidi" w:hAnsiTheme="majorBidi" w:cstheme="majorBidi"/>
                <w:color w:val="000000" w:themeColor="text1"/>
              </w:rPr>
            </w:pPr>
          </w:p>
        </w:tc>
        <w:tc>
          <w:tcPr>
            <w:tcW w:w="2160" w:type="dxa"/>
          </w:tcPr>
          <w:p w:rsidR="00366F1C" w:rsidRDefault="001B74A2" w:rsidP="00301F9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Pr>
            </w:pPr>
            <w:r>
              <w:rPr>
                <w:rFonts w:asciiTheme="majorBidi" w:hAnsiTheme="majorBidi" w:cstheme="majorBidi"/>
                <w:b/>
                <w:bCs/>
              </w:rPr>
              <w:t>24</w:t>
            </w:r>
          </w:p>
        </w:tc>
      </w:tr>
      <w:tr w:rsidR="00366F1C" w:rsidTr="00366F1C">
        <w:trPr>
          <w:trHeight w:val="557"/>
        </w:trPr>
        <w:tc>
          <w:tcPr>
            <w:cnfStyle w:val="001000000000" w:firstRow="0" w:lastRow="0" w:firstColumn="1" w:lastColumn="0" w:oddVBand="0" w:evenVBand="0" w:oddHBand="0" w:evenHBand="0" w:firstRowFirstColumn="0" w:firstRowLastColumn="0" w:lastRowFirstColumn="0" w:lastRowLastColumn="0"/>
            <w:tcW w:w="2065" w:type="dxa"/>
          </w:tcPr>
          <w:p w:rsidR="00366F1C" w:rsidRPr="003738AE" w:rsidRDefault="00366F1C" w:rsidP="00301F90">
            <w:pPr>
              <w:rPr>
                <w:rFonts w:asciiTheme="majorBidi" w:hAnsiTheme="majorBidi" w:cstheme="majorBidi"/>
                <w:color w:val="000000" w:themeColor="text1"/>
              </w:rPr>
            </w:pPr>
            <w:r>
              <w:rPr>
                <w:rFonts w:asciiTheme="majorBidi" w:hAnsiTheme="majorBidi" w:cstheme="majorBidi"/>
                <w:color w:val="000000" w:themeColor="text1"/>
              </w:rPr>
              <w:t>Part Time</w:t>
            </w:r>
          </w:p>
        </w:tc>
        <w:tc>
          <w:tcPr>
            <w:tcW w:w="2160" w:type="dxa"/>
          </w:tcPr>
          <w:p w:rsidR="00366F1C" w:rsidRDefault="001B74A2" w:rsidP="00301F9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rPr>
            </w:pPr>
            <w:r>
              <w:rPr>
                <w:rFonts w:asciiTheme="majorBidi" w:hAnsiTheme="majorBidi" w:cstheme="majorBidi"/>
                <w:b/>
                <w:bCs/>
              </w:rPr>
              <w:t>0</w:t>
            </w:r>
          </w:p>
        </w:tc>
      </w:tr>
    </w:tbl>
    <w:p w:rsidR="009F6EF2" w:rsidRDefault="009F6EF2" w:rsidP="008E1378">
      <w:pPr>
        <w:rPr>
          <w:rFonts w:asciiTheme="majorBidi" w:hAnsiTheme="majorBidi" w:cstheme="majorBidi"/>
          <w:b/>
          <w:bCs/>
        </w:rPr>
      </w:pPr>
    </w:p>
    <w:p w:rsidR="0052144E" w:rsidRDefault="0052144E" w:rsidP="008E1378">
      <w:pPr>
        <w:rPr>
          <w:rFonts w:asciiTheme="majorBidi" w:hAnsiTheme="majorBidi" w:cstheme="majorBidi"/>
          <w:b/>
          <w:bCs/>
        </w:rPr>
      </w:pPr>
    </w:p>
    <w:p w:rsidR="0052144E" w:rsidRPr="0046269B" w:rsidRDefault="003738AE" w:rsidP="008E1378">
      <w:pPr>
        <w:rPr>
          <w:rFonts w:asciiTheme="majorBidi" w:hAnsiTheme="majorBidi" w:cstheme="majorBidi"/>
          <w:b/>
          <w:bCs/>
        </w:rPr>
      </w:pPr>
      <w:r w:rsidRPr="0046269B">
        <w:rPr>
          <w:rFonts w:asciiTheme="majorBidi" w:hAnsiTheme="majorBidi" w:cstheme="majorBidi"/>
          <w:b/>
          <w:bCs/>
        </w:rPr>
        <w:t>Part 4</w:t>
      </w:r>
      <w:r w:rsidR="0046269B" w:rsidRPr="0046269B">
        <w:rPr>
          <w:rFonts w:asciiTheme="majorBidi" w:hAnsiTheme="majorBidi" w:cstheme="majorBidi"/>
          <w:b/>
          <w:bCs/>
        </w:rPr>
        <w:t>: Post-Graduation plans</w:t>
      </w:r>
    </w:p>
    <w:p w:rsidR="003738AE" w:rsidRDefault="003738AE" w:rsidP="008E1378">
      <w:pPr>
        <w:rPr>
          <w:rFonts w:asciiTheme="majorBidi" w:hAnsiTheme="majorBidi" w:cstheme="majorBidi"/>
          <w:b/>
          <w:bCs/>
          <w:u w:val="single"/>
        </w:rPr>
      </w:pPr>
    </w:p>
    <w:tbl>
      <w:tblPr>
        <w:tblStyle w:val="GridTable5DarkAccent3"/>
        <w:tblW w:w="0" w:type="auto"/>
        <w:tblLook w:val="04A0" w:firstRow="1" w:lastRow="0" w:firstColumn="1" w:lastColumn="0" w:noHBand="0" w:noVBand="1"/>
      </w:tblPr>
      <w:tblGrid>
        <w:gridCol w:w="2065"/>
        <w:gridCol w:w="2160"/>
      </w:tblGrid>
      <w:tr w:rsidR="009F6EF2" w:rsidTr="00301F90">
        <w:trPr>
          <w:cnfStyle w:val="100000000000" w:firstRow="1" w:lastRow="0" w:firstColumn="0" w:lastColumn="0" w:oddVBand="0" w:evenVBand="0" w:oddHBand="0"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2065" w:type="dxa"/>
          </w:tcPr>
          <w:p w:rsidR="009F6EF2" w:rsidRDefault="009F6EF2" w:rsidP="00301F90">
            <w:pPr>
              <w:rPr>
                <w:rFonts w:asciiTheme="majorBidi" w:hAnsiTheme="majorBidi" w:cstheme="majorBidi"/>
                <w:b w:val="0"/>
                <w:bCs w:val="0"/>
              </w:rPr>
            </w:pPr>
          </w:p>
        </w:tc>
        <w:tc>
          <w:tcPr>
            <w:tcW w:w="2160" w:type="dxa"/>
          </w:tcPr>
          <w:p w:rsidR="009F6EF2" w:rsidRPr="0052144E" w:rsidRDefault="009F6EF2" w:rsidP="00301F90">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Pr>
                <w:rFonts w:asciiTheme="majorBidi" w:hAnsiTheme="majorBidi" w:cstheme="majorBidi"/>
                <w:color w:val="000000" w:themeColor="text1"/>
              </w:rPr>
              <w:t>Total</w:t>
            </w:r>
          </w:p>
        </w:tc>
      </w:tr>
      <w:tr w:rsidR="009F6EF2" w:rsidTr="00301F90">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065" w:type="dxa"/>
          </w:tcPr>
          <w:p w:rsidR="009F6EF2" w:rsidRDefault="009F6EF2" w:rsidP="00301F90">
            <w:pPr>
              <w:rPr>
                <w:rFonts w:asciiTheme="majorBidi" w:hAnsiTheme="majorBidi" w:cstheme="majorBidi"/>
                <w:color w:val="000000" w:themeColor="text1"/>
              </w:rPr>
            </w:pPr>
            <w:r>
              <w:rPr>
                <w:rFonts w:asciiTheme="majorBidi" w:hAnsiTheme="majorBidi" w:cstheme="majorBidi"/>
                <w:color w:val="000000" w:themeColor="text1"/>
              </w:rPr>
              <w:t>Will attend MSW Program</w:t>
            </w:r>
          </w:p>
          <w:p w:rsidR="009F6EF2" w:rsidRPr="0052144E" w:rsidRDefault="009F6EF2" w:rsidP="00301F90">
            <w:pPr>
              <w:rPr>
                <w:rFonts w:asciiTheme="majorBidi" w:hAnsiTheme="majorBidi" w:cstheme="majorBidi"/>
                <w:color w:val="000000" w:themeColor="text1"/>
              </w:rPr>
            </w:pPr>
          </w:p>
        </w:tc>
        <w:tc>
          <w:tcPr>
            <w:tcW w:w="2160" w:type="dxa"/>
          </w:tcPr>
          <w:p w:rsidR="009F6EF2" w:rsidRDefault="009C33FE" w:rsidP="00301F9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Pr>
            </w:pPr>
            <w:r>
              <w:rPr>
                <w:rFonts w:asciiTheme="majorBidi" w:hAnsiTheme="majorBidi" w:cstheme="majorBidi"/>
                <w:b/>
                <w:bCs/>
              </w:rPr>
              <w:t>20</w:t>
            </w:r>
          </w:p>
        </w:tc>
      </w:tr>
      <w:tr w:rsidR="009F6EF2" w:rsidTr="009F6EF2">
        <w:trPr>
          <w:trHeight w:val="953"/>
        </w:trPr>
        <w:tc>
          <w:tcPr>
            <w:cnfStyle w:val="001000000000" w:firstRow="0" w:lastRow="0" w:firstColumn="1" w:lastColumn="0" w:oddVBand="0" w:evenVBand="0" w:oddHBand="0" w:evenHBand="0" w:firstRowFirstColumn="0" w:firstRowLastColumn="0" w:lastRowFirstColumn="0" w:lastRowLastColumn="0"/>
            <w:tcW w:w="2065" w:type="dxa"/>
          </w:tcPr>
          <w:p w:rsidR="009F6EF2" w:rsidRPr="003738AE" w:rsidRDefault="009F6EF2" w:rsidP="00301F90">
            <w:pPr>
              <w:rPr>
                <w:rFonts w:asciiTheme="majorBidi" w:hAnsiTheme="majorBidi" w:cstheme="majorBidi"/>
                <w:color w:val="000000" w:themeColor="text1"/>
              </w:rPr>
            </w:pPr>
            <w:r>
              <w:rPr>
                <w:rFonts w:asciiTheme="majorBidi" w:hAnsiTheme="majorBidi" w:cstheme="majorBidi"/>
                <w:color w:val="000000" w:themeColor="text1"/>
              </w:rPr>
              <w:t>Will attend other graduate program</w:t>
            </w:r>
          </w:p>
        </w:tc>
        <w:tc>
          <w:tcPr>
            <w:tcW w:w="2160" w:type="dxa"/>
          </w:tcPr>
          <w:p w:rsidR="009F6EF2" w:rsidRDefault="009C33FE" w:rsidP="00301F9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rPr>
            </w:pPr>
            <w:r>
              <w:rPr>
                <w:rFonts w:asciiTheme="majorBidi" w:hAnsiTheme="majorBidi" w:cstheme="majorBidi"/>
                <w:b/>
                <w:bCs/>
              </w:rPr>
              <w:t>0</w:t>
            </w:r>
          </w:p>
        </w:tc>
      </w:tr>
      <w:tr w:rsidR="009F6EF2" w:rsidTr="00301F90">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2065" w:type="dxa"/>
          </w:tcPr>
          <w:p w:rsidR="009F6EF2" w:rsidRPr="003738AE" w:rsidRDefault="009F6EF2" w:rsidP="00301F90">
            <w:pPr>
              <w:rPr>
                <w:rFonts w:asciiTheme="majorBidi" w:hAnsiTheme="majorBidi" w:cstheme="majorBidi"/>
                <w:color w:val="000000" w:themeColor="text1"/>
              </w:rPr>
            </w:pPr>
            <w:r>
              <w:rPr>
                <w:rFonts w:asciiTheme="majorBidi" w:hAnsiTheme="majorBidi" w:cstheme="majorBidi"/>
                <w:color w:val="000000" w:themeColor="text1"/>
              </w:rPr>
              <w:t>Employment</w:t>
            </w:r>
          </w:p>
        </w:tc>
        <w:tc>
          <w:tcPr>
            <w:tcW w:w="2160" w:type="dxa"/>
          </w:tcPr>
          <w:p w:rsidR="009F6EF2" w:rsidRDefault="009F6EF2" w:rsidP="00301F9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Pr>
            </w:pPr>
            <w:r>
              <w:rPr>
                <w:rFonts w:asciiTheme="majorBidi" w:hAnsiTheme="majorBidi" w:cstheme="majorBidi"/>
                <w:b/>
                <w:bCs/>
              </w:rPr>
              <w:t>4</w:t>
            </w:r>
          </w:p>
        </w:tc>
      </w:tr>
      <w:tr w:rsidR="009F6EF2" w:rsidTr="00301F90">
        <w:trPr>
          <w:trHeight w:val="521"/>
        </w:trPr>
        <w:tc>
          <w:tcPr>
            <w:cnfStyle w:val="001000000000" w:firstRow="0" w:lastRow="0" w:firstColumn="1" w:lastColumn="0" w:oddVBand="0" w:evenVBand="0" w:oddHBand="0" w:evenHBand="0" w:firstRowFirstColumn="0" w:firstRowLastColumn="0" w:lastRowFirstColumn="0" w:lastRowLastColumn="0"/>
            <w:tcW w:w="2065" w:type="dxa"/>
          </w:tcPr>
          <w:p w:rsidR="009F6EF2" w:rsidRPr="003738AE" w:rsidRDefault="009F6EF2" w:rsidP="00301F90">
            <w:pPr>
              <w:rPr>
                <w:rFonts w:asciiTheme="majorBidi" w:hAnsiTheme="majorBidi" w:cstheme="majorBidi"/>
                <w:color w:val="000000" w:themeColor="text1"/>
              </w:rPr>
            </w:pPr>
            <w:r>
              <w:rPr>
                <w:rFonts w:asciiTheme="majorBidi" w:hAnsiTheme="majorBidi" w:cstheme="majorBidi"/>
                <w:color w:val="000000" w:themeColor="text1"/>
              </w:rPr>
              <w:t>Other</w:t>
            </w:r>
          </w:p>
        </w:tc>
        <w:tc>
          <w:tcPr>
            <w:tcW w:w="2160" w:type="dxa"/>
          </w:tcPr>
          <w:p w:rsidR="009F6EF2" w:rsidRDefault="009C33FE" w:rsidP="00301F9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rPr>
            </w:pPr>
            <w:r>
              <w:rPr>
                <w:rFonts w:asciiTheme="majorBidi" w:hAnsiTheme="majorBidi" w:cstheme="majorBidi"/>
                <w:b/>
                <w:bCs/>
              </w:rPr>
              <w:t>1</w:t>
            </w:r>
          </w:p>
        </w:tc>
      </w:tr>
    </w:tbl>
    <w:p w:rsidR="003738AE" w:rsidRDefault="003738AE" w:rsidP="008E1378">
      <w:pPr>
        <w:rPr>
          <w:rFonts w:asciiTheme="majorBidi" w:hAnsiTheme="majorBidi" w:cstheme="majorBidi"/>
          <w:b/>
          <w:bCs/>
          <w:u w:val="single"/>
        </w:rPr>
      </w:pPr>
    </w:p>
    <w:p w:rsidR="009C33FE" w:rsidRDefault="009C33FE" w:rsidP="008E1378">
      <w:pPr>
        <w:rPr>
          <w:rFonts w:asciiTheme="majorBidi" w:hAnsiTheme="majorBidi" w:cstheme="majorBidi"/>
          <w:b/>
          <w:bCs/>
        </w:rPr>
      </w:pPr>
      <w:r>
        <w:rPr>
          <w:rFonts w:asciiTheme="majorBidi" w:hAnsiTheme="majorBidi" w:cstheme="majorBidi"/>
          <w:b/>
          <w:bCs/>
        </w:rPr>
        <w:t>Those who specified stated:</w:t>
      </w:r>
    </w:p>
    <w:p w:rsidR="009C33FE" w:rsidRDefault="009C33FE" w:rsidP="009C33FE">
      <w:pPr>
        <w:pStyle w:val="ListParagraph"/>
        <w:numPr>
          <w:ilvl w:val="0"/>
          <w:numId w:val="6"/>
        </w:numPr>
        <w:rPr>
          <w:rFonts w:asciiTheme="majorBidi" w:hAnsiTheme="majorBidi" w:cstheme="majorBidi"/>
        </w:rPr>
      </w:pPr>
      <w:r>
        <w:rPr>
          <w:rFonts w:asciiTheme="majorBidi" w:hAnsiTheme="majorBidi" w:cstheme="majorBidi"/>
        </w:rPr>
        <w:t>Nazareth Brockport GRC MSW Program</w:t>
      </w:r>
    </w:p>
    <w:p w:rsidR="009C33FE" w:rsidRDefault="0046269B" w:rsidP="009C33FE">
      <w:pPr>
        <w:pStyle w:val="ListParagraph"/>
        <w:numPr>
          <w:ilvl w:val="0"/>
          <w:numId w:val="6"/>
        </w:numPr>
        <w:rPr>
          <w:rFonts w:asciiTheme="majorBidi" w:hAnsiTheme="majorBidi" w:cstheme="majorBidi"/>
        </w:rPr>
      </w:pPr>
      <w:r>
        <w:rPr>
          <w:rFonts w:asciiTheme="majorBidi" w:hAnsiTheme="majorBidi" w:cstheme="majorBidi"/>
        </w:rPr>
        <w:t>Planning to c</w:t>
      </w:r>
      <w:r w:rsidR="009C33FE">
        <w:rPr>
          <w:rFonts w:asciiTheme="majorBidi" w:hAnsiTheme="majorBidi" w:cstheme="majorBidi"/>
        </w:rPr>
        <w:t>ontinue on to receive PhD</w:t>
      </w:r>
    </w:p>
    <w:p w:rsidR="009C33FE" w:rsidRDefault="0046269B" w:rsidP="009C33FE">
      <w:pPr>
        <w:pStyle w:val="ListParagraph"/>
        <w:numPr>
          <w:ilvl w:val="0"/>
          <w:numId w:val="6"/>
        </w:numPr>
        <w:rPr>
          <w:rFonts w:asciiTheme="majorBidi" w:hAnsiTheme="majorBidi" w:cstheme="majorBidi"/>
        </w:rPr>
      </w:pPr>
      <w:r>
        <w:rPr>
          <w:rFonts w:asciiTheme="majorBidi" w:hAnsiTheme="majorBidi" w:cstheme="majorBidi"/>
        </w:rPr>
        <w:lastRenderedPageBreak/>
        <w:t>Planning to c</w:t>
      </w:r>
      <w:r w:rsidR="009C33FE">
        <w:rPr>
          <w:rFonts w:asciiTheme="majorBidi" w:hAnsiTheme="majorBidi" w:cstheme="majorBidi"/>
        </w:rPr>
        <w:t>ontinue on to</w:t>
      </w:r>
      <w:r>
        <w:rPr>
          <w:rFonts w:asciiTheme="majorBidi" w:hAnsiTheme="majorBidi" w:cstheme="majorBidi"/>
        </w:rPr>
        <w:t xml:space="preserve"> an</w:t>
      </w:r>
      <w:r w:rsidR="009C33FE">
        <w:rPr>
          <w:rFonts w:asciiTheme="majorBidi" w:hAnsiTheme="majorBidi" w:cstheme="majorBidi"/>
        </w:rPr>
        <w:t xml:space="preserve"> MSW program and looking for employment</w:t>
      </w:r>
    </w:p>
    <w:p w:rsidR="009C33FE" w:rsidRPr="009C33FE" w:rsidRDefault="009C33FE" w:rsidP="009C33FE">
      <w:pPr>
        <w:pStyle w:val="ListParagraph"/>
        <w:numPr>
          <w:ilvl w:val="0"/>
          <w:numId w:val="6"/>
        </w:numPr>
        <w:rPr>
          <w:rFonts w:asciiTheme="majorBidi" w:hAnsiTheme="majorBidi" w:cstheme="majorBidi"/>
        </w:rPr>
      </w:pPr>
      <w:r>
        <w:rPr>
          <w:rFonts w:asciiTheme="majorBidi" w:hAnsiTheme="majorBidi" w:cstheme="majorBidi"/>
        </w:rPr>
        <w:t xml:space="preserve">MSW Program at Roberts Wesleyan </w:t>
      </w:r>
    </w:p>
    <w:p w:rsidR="003738AE" w:rsidRDefault="003738AE" w:rsidP="008E1378">
      <w:pPr>
        <w:rPr>
          <w:rFonts w:asciiTheme="majorBidi" w:hAnsiTheme="majorBidi" w:cstheme="majorBidi"/>
          <w:b/>
          <w:bCs/>
          <w:u w:val="single"/>
        </w:rPr>
      </w:pPr>
    </w:p>
    <w:p w:rsidR="003738AE" w:rsidRPr="0046269B" w:rsidRDefault="003738AE" w:rsidP="008E1378">
      <w:pPr>
        <w:rPr>
          <w:rFonts w:asciiTheme="majorBidi" w:hAnsiTheme="majorBidi" w:cstheme="majorBidi"/>
          <w:b/>
          <w:bCs/>
        </w:rPr>
      </w:pPr>
      <w:r w:rsidRPr="0046269B">
        <w:rPr>
          <w:rFonts w:asciiTheme="majorBidi" w:hAnsiTheme="majorBidi" w:cstheme="majorBidi"/>
          <w:b/>
          <w:bCs/>
        </w:rPr>
        <w:t>Part 5: Final Questions.</w:t>
      </w:r>
    </w:p>
    <w:p w:rsidR="00E23FDC" w:rsidRDefault="00E23FDC" w:rsidP="008E1378">
      <w:pPr>
        <w:rPr>
          <w:rFonts w:asciiTheme="majorBidi" w:hAnsiTheme="majorBidi" w:cstheme="majorBidi"/>
          <w:b/>
          <w:bCs/>
          <w:u w:val="single"/>
        </w:rPr>
      </w:pPr>
    </w:p>
    <w:p w:rsidR="0046269B" w:rsidRDefault="0046269B" w:rsidP="008E1378">
      <w:pPr>
        <w:rPr>
          <w:rFonts w:asciiTheme="majorBidi" w:hAnsiTheme="majorBidi" w:cstheme="majorBidi"/>
          <w:bCs/>
        </w:rPr>
      </w:pPr>
      <w:r>
        <w:rPr>
          <w:rFonts w:asciiTheme="majorBidi" w:hAnsiTheme="majorBidi" w:cstheme="majorBidi"/>
          <w:bCs/>
        </w:rPr>
        <w:t xml:space="preserve">Finally, survey respondents were also asked a series of open-ended questions. Responses are included below. </w:t>
      </w:r>
    </w:p>
    <w:p w:rsidR="0046269B" w:rsidRPr="0046269B" w:rsidRDefault="0046269B" w:rsidP="008E1378">
      <w:pPr>
        <w:rPr>
          <w:rFonts w:asciiTheme="majorBidi" w:hAnsiTheme="majorBidi" w:cstheme="majorBidi"/>
          <w:bCs/>
        </w:rPr>
      </w:pPr>
    </w:p>
    <w:p w:rsidR="00E23FDC" w:rsidRDefault="00E23FDC" w:rsidP="008E1378">
      <w:pPr>
        <w:rPr>
          <w:rFonts w:asciiTheme="majorBidi" w:hAnsiTheme="majorBidi" w:cstheme="majorBidi"/>
          <w:b/>
          <w:bCs/>
        </w:rPr>
      </w:pPr>
      <w:r>
        <w:rPr>
          <w:rFonts w:asciiTheme="majorBidi" w:hAnsiTheme="majorBidi" w:cstheme="majorBidi"/>
          <w:b/>
          <w:bCs/>
        </w:rPr>
        <w:t>As an undergraduate social work major at Nazareth College, what contributed most to your learning?</w:t>
      </w:r>
    </w:p>
    <w:p w:rsidR="00E23FDC" w:rsidRDefault="00E23FDC" w:rsidP="008E1378">
      <w:pPr>
        <w:rPr>
          <w:rFonts w:asciiTheme="majorBidi" w:hAnsiTheme="majorBidi" w:cstheme="majorBidi"/>
        </w:rPr>
      </w:pPr>
      <w:r>
        <w:rPr>
          <w:rFonts w:asciiTheme="majorBidi" w:hAnsiTheme="majorBidi" w:cstheme="majorBidi"/>
        </w:rPr>
        <w:t>“</w:t>
      </w:r>
      <w:r w:rsidR="005159E9">
        <w:rPr>
          <w:rFonts w:asciiTheme="majorBidi" w:hAnsiTheme="majorBidi" w:cstheme="majorBidi"/>
        </w:rPr>
        <w:t>Field placements. You don’t know unless you experience first-hand.”</w:t>
      </w:r>
    </w:p>
    <w:p w:rsidR="005159E9" w:rsidRDefault="005159E9" w:rsidP="008E1378">
      <w:pPr>
        <w:rPr>
          <w:rFonts w:asciiTheme="majorBidi" w:hAnsiTheme="majorBidi" w:cstheme="majorBidi"/>
        </w:rPr>
      </w:pPr>
      <w:r>
        <w:rPr>
          <w:rFonts w:asciiTheme="majorBidi" w:hAnsiTheme="majorBidi" w:cstheme="majorBidi"/>
        </w:rPr>
        <w:t>“Having two years of field experience I found to be so important.”</w:t>
      </w:r>
    </w:p>
    <w:p w:rsidR="00E23FDC" w:rsidRDefault="005159E9" w:rsidP="008E1378">
      <w:pPr>
        <w:rPr>
          <w:rFonts w:asciiTheme="majorBidi" w:hAnsiTheme="majorBidi" w:cstheme="majorBidi"/>
        </w:rPr>
      </w:pPr>
      <w:r>
        <w:rPr>
          <w:rFonts w:asciiTheme="majorBidi" w:hAnsiTheme="majorBidi" w:cstheme="majorBidi"/>
        </w:rPr>
        <w:t>“Taking a variety of social work class to expand my knowledge of social work.”</w:t>
      </w:r>
    </w:p>
    <w:p w:rsidR="005159E9" w:rsidRDefault="005159E9" w:rsidP="008E1378">
      <w:pPr>
        <w:rPr>
          <w:rFonts w:asciiTheme="majorBidi" w:hAnsiTheme="majorBidi" w:cstheme="majorBidi"/>
        </w:rPr>
      </w:pPr>
      <w:r>
        <w:rPr>
          <w:rFonts w:asciiTheme="majorBidi" w:hAnsiTheme="majorBidi" w:cstheme="majorBidi"/>
        </w:rPr>
        <w:t>“The amazing faculty and supervisors.”</w:t>
      </w:r>
    </w:p>
    <w:p w:rsidR="00E23FDC" w:rsidRDefault="005159E9" w:rsidP="005159E9">
      <w:pPr>
        <w:rPr>
          <w:rFonts w:asciiTheme="majorBidi" w:hAnsiTheme="majorBidi" w:cstheme="majorBidi"/>
        </w:rPr>
      </w:pPr>
      <w:r>
        <w:rPr>
          <w:rFonts w:asciiTheme="majorBidi" w:hAnsiTheme="majorBidi" w:cstheme="majorBidi"/>
        </w:rPr>
        <w:t>“The professors being able to teach me from their experiences as social workers.”</w:t>
      </w:r>
    </w:p>
    <w:p w:rsidR="005159E9" w:rsidRDefault="005159E9" w:rsidP="005159E9">
      <w:pPr>
        <w:rPr>
          <w:rFonts w:asciiTheme="majorBidi" w:hAnsiTheme="majorBidi" w:cstheme="majorBidi"/>
        </w:rPr>
      </w:pPr>
    </w:p>
    <w:p w:rsidR="005159E9" w:rsidRDefault="005159E9" w:rsidP="005159E9">
      <w:pPr>
        <w:rPr>
          <w:rFonts w:asciiTheme="majorBidi" w:hAnsiTheme="majorBidi" w:cstheme="majorBidi"/>
          <w:b/>
          <w:bCs/>
        </w:rPr>
      </w:pPr>
      <w:r>
        <w:rPr>
          <w:rFonts w:asciiTheme="majorBidi" w:hAnsiTheme="majorBidi" w:cstheme="majorBidi"/>
          <w:b/>
          <w:bCs/>
        </w:rPr>
        <w:t>When you look back on your entire experience in the Nazareth College undergraduate social work program, was aspect of the program was most influential?</w:t>
      </w:r>
    </w:p>
    <w:p w:rsidR="005159E9" w:rsidRDefault="005159E9" w:rsidP="005159E9">
      <w:pPr>
        <w:rPr>
          <w:rFonts w:asciiTheme="majorBidi" w:hAnsiTheme="majorBidi" w:cstheme="majorBidi"/>
        </w:rPr>
      </w:pPr>
      <w:r>
        <w:rPr>
          <w:rFonts w:asciiTheme="majorBidi" w:hAnsiTheme="majorBidi" w:cstheme="majorBidi"/>
        </w:rPr>
        <w:t>“One-on-one with professors and advisement who supported me every step of the way.”</w:t>
      </w:r>
    </w:p>
    <w:p w:rsidR="005159E9" w:rsidRDefault="005159E9" w:rsidP="005159E9">
      <w:pPr>
        <w:rPr>
          <w:rFonts w:asciiTheme="majorBidi" w:hAnsiTheme="majorBidi" w:cstheme="majorBidi"/>
        </w:rPr>
      </w:pPr>
      <w:r>
        <w:rPr>
          <w:rFonts w:asciiTheme="majorBidi" w:hAnsiTheme="majorBidi" w:cstheme="majorBidi"/>
        </w:rPr>
        <w:t>“My field placements.”</w:t>
      </w:r>
    </w:p>
    <w:p w:rsidR="005159E9" w:rsidRDefault="005159E9" w:rsidP="005159E9">
      <w:pPr>
        <w:rPr>
          <w:rFonts w:asciiTheme="majorBidi" w:hAnsiTheme="majorBidi" w:cstheme="majorBidi"/>
        </w:rPr>
      </w:pPr>
      <w:r>
        <w:rPr>
          <w:rFonts w:asciiTheme="majorBidi" w:hAnsiTheme="majorBidi" w:cstheme="majorBidi"/>
        </w:rPr>
        <w:t>“Having a good supervisor that had gone through the Nazareth/ GRC experience.”</w:t>
      </w:r>
    </w:p>
    <w:p w:rsidR="005159E9" w:rsidRDefault="005159E9" w:rsidP="005159E9">
      <w:pPr>
        <w:rPr>
          <w:rFonts w:asciiTheme="majorBidi" w:hAnsiTheme="majorBidi" w:cstheme="majorBidi"/>
        </w:rPr>
      </w:pPr>
      <w:r>
        <w:rPr>
          <w:rFonts w:asciiTheme="majorBidi" w:hAnsiTheme="majorBidi" w:cstheme="majorBidi"/>
        </w:rPr>
        <w:t>“Intro to Social Work gave me a basic overview of the social work field and what I was getting in to.”</w:t>
      </w:r>
    </w:p>
    <w:p w:rsidR="005159E9" w:rsidRDefault="005159E9" w:rsidP="005159E9">
      <w:pPr>
        <w:rPr>
          <w:rFonts w:asciiTheme="majorBidi" w:hAnsiTheme="majorBidi" w:cstheme="majorBidi"/>
        </w:rPr>
      </w:pPr>
      <w:r>
        <w:rPr>
          <w:rFonts w:asciiTheme="majorBidi" w:hAnsiTheme="majorBidi" w:cstheme="majorBidi"/>
        </w:rPr>
        <w:t>“Taking different social work classes to enhance my knowledge.”</w:t>
      </w:r>
    </w:p>
    <w:p w:rsidR="005159E9" w:rsidRDefault="005159E9" w:rsidP="005159E9">
      <w:pPr>
        <w:rPr>
          <w:rFonts w:asciiTheme="majorBidi" w:hAnsiTheme="majorBidi" w:cstheme="majorBidi"/>
        </w:rPr>
      </w:pPr>
      <w:r>
        <w:rPr>
          <w:rFonts w:asciiTheme="majorBidi" w:hAnsiTheme="majorBidi" w:cstheme="majorBidi"/>
        </w:rPr>
        <w:t>“The sense of community.”</w:t>
      </w:r>
    </w:p>
    <w:p w:rsidR="005159E9" w:rsidRPr="005159E9" w:rsidRDefault="005159E9" w:rsidP="005159E9">
      <w:pPr>
        <w:rPr>
          <w:rFonts w:asciiTheme="majorBidi" w:hAnsiTheme="majorBidi" w:cstheme="majorBidi"/>
        </w:rPr>
      </w:pPr>
    </w:p>
    <w:p w:rsidR="00E23FDC" w:rsidRDefault="005159E9" w:rsidP="008E1378">
      <w:pPr>
        <w:rPr>
          <w:rFonts w:asciiTheme="majorBidi" w:hAnsiTheme="majorBidi" w:cstheme="majorBidi"/>
          <w:b/>
          <w:bCs/>
          <w:color w:val="000000"/>
        </w:rPr>
      </w:pPr>
      <w:r>
        <w:rPr>
          <w:rFonts w:asciiTheme="majorBidi" w:hAnsiTheme="majorBidi" w:cstheme="majorBidi"/>
          <w:b/>
          <w:bCs/>
          <w:color w:val="000000"/>
        </w:rPr>
        <w:t>What has not been asked in this survey that would be valuable for us to know?</w:t>
      </w:r>
    </w:p>
    <w:p w:rsidR="005159E9" w:rsidRPr="005159E9" w:rsidRDefault="005159E9" w:rsidP="008E1378">
      <w:pPr>
        <w:rPr>
          <w:rFonts w:asciiTheme="majorBidi" w:hAnsiTheme="majorBidi" w:cstheme="majorBidi"/>
        </w:rPr>
      </w:pPr>
      <w:r>
        <w:rPr>
          <w:rFonts w:asciiTheme="majorBidi" w:hAnsiTheme="majorBidi" w:cstheme="majorBidi"/>
          <w:color w:val="000000"/>
        </w:rPr>
        <w:t>“Portfolio grading.”</w:t>
      </w:r>
    </w:p>
    <w:sectPr w:rsidR="005159E9" w:rsidRPr="005159E9" w:rsidSect="00C17976">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5CE" w:rsidRDefault="00F465CE" w:rsidP="00B901BB">
      <w:r>
        <w:separator/>
      </w:r>
    </w:p>
  </w:endnote>
  <w:endnote w:type="continuationSeparator" w:id="0">
    <w:p w:rsidR="00F465CE" w:rsidRDefault="00F465CE" w:rsidP="00B90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5CE" w:rsidRDefault="00F465CE" w:rsidP="00B901BB">
      <w:r>
        <w:separator/>
      </w:r>
    </w:p>
  </w:footnote>
  <w:footnote w:type="continuationSeparator" w:id="0">
    <w:p w:rsidR="00F465CE" w:rsidRDefault="00F465CE" w:rsidP="00B901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000238791"/>
      <w:docPartObj>
        <w:docPartGallery w:val="Page Numbers (Top of Page)"/>
        <w:docPartUnique/>
      </w:docPartObj>
    </w:sdtPr>
    <w:sdtEndPr>
      <w:rPr>
        <w:rStyle w:val="PageNumber"/>
      </w:rPr>
    </w:sdtEndPr>
    <w:sdtContent>
      <w:p w:rsidR="00B901BB" w:rsidRDefault="00B901BB" w:rsidP="00D4263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901BB" w:rsidRDefault="00B901BB" w:rsidP="00B901B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398263442"/>
      <w:docPartObj>
        <w:docPartGallery w:val="Page Numbers (Top of Page)"/>
        <w:docPartUnique/>
      </w:docPartObj>
    </w:sdtPr>
    <w:sdtEndPr>
      <w:rPr>
        <w:rStyle w:val="PageNumber"/>
      </w:rPr>
    </w:sdtEndPr>
    <w:sdtContent>
      <w:p w:rsidR="00B901BB" w:rsidRDefault="00B901BB" w:rsidP="00D4263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96AF3">
          <w:rPr>
            <w:rStyle w:val="PageNumber"/>
            <w:noProof/>
          </w:rPr>
          <w:t>1</w:t>
        </w:r>
        <w:r>
          <w:rPr>
            <w:rStyle w:val="PageNumber"/>
          </w:rPr>
          <w:fldChar w:fldCharType="end"/>
        </w:r>
      </w:p>
    </w:sdtContent>
  </w:sdt>
  <w:p w:rsidR="00B901BB" w:rsidRDefault="00B901BB" w:rsidP="00B901B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1252"/>
    <w:multiLevelType w:val="hybridMultilevel"/>
    <w:tmpl w:val="1FD0B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579C1"/>
    <w:multiLevelType w:val="hybridMultilevel"/>
    <w:tmpl w:val="49F48C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F3825A5"/>
    <w:multiLevelType w:val="hybridMultilevel"/>
    <w:tmpl w:val="31200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3C5412"/>
    <w:multiLevelType w:val="hybridMultilevel"/>
    <w:tmpl w:val="E8B62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396111"/>
    <w:multiLevelType w:val="hybridMultilevel"/>
    <w:tmpl w:val="B4DCF95E"/>
    <w:lvl w:ilvl="0" w:tplc="D69CD5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484770"/>
    <w:multiLevelType w:val="hybridMultilevel"/>
    <w:tmpl w:val="73D0588E"/>
    <w:lvl w:ilvl="0" w:tplc="DC4280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2F0588"/>
    <w:multiLevelType w:val="hybridMultilevel"/>
    <w:tmpl w:val="E99470C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6"/>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378"/>
    <w:rsid w:val="000047EA"/>
    <w:rsid w:val="00072580"/>
    <w:rsid w:val="000C1FE4"/>
    <w:rsid w:val="001509C4"/>
    <w:rsid w:val="00196AF3"/>
    <w:rsid w:val="001A32F4"/>
    <w:rsid w:val="001B74A2"/>
    <w:rsid w:val="001C277A"/>
    <w:rsid w:val="002E7BD3"/>
    <w:rsid w:val="00301F90"/>
    <w:rsid w:val="00366F1C"/>
    <w:rsid w:val="003738AE"/>
    <w:rsid w:val="003825DA"/>
    <w:rsid w:val="003B759B"/>
    <w:rsid w:val="003B7E2B"/>
    <w:rsid w:val="0046269B"/>
    <w:rsid w:val="004D6698"/>
    <w:rsid w:val="005159E9"/>
    <w:rsid w:val="0052144E"/>
    <w:rsid w:val="00653896"/>
    <w:rsid w:val="006A6701"/>
    <w:rsid w:val="006E5836"/>
    <w:rsid w:val="00722239"/>
    <w:rsid w:val="0072227F"/>
    <w:rsid w:val="007E2D5C"/>
    <w:rsid w:val="008E1378"/>
    <w:rsid w:val="009C33FE"/>
    <w:rsid w:val="009C7F4A"/>
    <w:rsid w:val="009F1C2E"/>
    <w:rsid w:val="009F6EF2"/>
    <w:rsid w:val="00B901BB"/>
    <w:rsid w:val="00BD00DB"/>
    <w:rsid w:val="00C17976"/>
    <w:rsid w:val="00CA1DCA"/>
    <w:rsid w:val="00CE2AD8"/>
    <w:rsid w:val="00DA1465"/>
    <w:rsid w:val="00E23FDC"/>
    <w:rsid w:val="00F465CE"/>
    <w:rsid w:val="00FF5C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F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378"/>
    <w:pPr>
      <w:ind w:left="720"/>
      <w:contextualSpacing/>
    </w:pPr>
  </w:style>
  <w:style w:type="table" w:styleId="TableGrid">
    <w:name w:val="Table Grid"/>
    <w:basedOn w:val="TableNormal"/>
    <w:uiPriority w:val="39"/>
    <w:rsid w:val="004D66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
    <w:name w:val="Grid Table 4"/>
    <w:basedOn w:val="TableNormal"/>
    <w:uiPriority w:val="49"/>
    <w:rsid w:val="004D6698"/>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2">
    <w:name w:val="Grid Table 5 Dark Accent 2"/>
    <w:basedOn w:val="TableNormal"/>
    <w:uiPriority w:val="50"/>
    <w:rsid w:val="004D669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
    <w:name w:val="Grid Table 5 Dark Accent 3"/>
    <w:basedOn w:val="TableNormal"/>
    <w:uiPriority w:val="50"/>
    <w:rsid w:val="004D669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3Accent3">
    <w:name w:val="Grid Table 3 Accent 3"/>
    <w:basedOn w:val="TableNormal"/>
    <w:uiPriority w:val="48"/>
    <w:rsid w:val="003825DA"/>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
    <w:name w:val="Grid Table 3"/>
    <w:basedOn w:val="TableNormal"/>
    <w:uiPriority w:val="48"/>
    <w:rsid w:val="003825DA"/>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5Dark">
    <w:name w:val="Grid Table 5 Dark"/>
    <w:basedOn w:val="TableNormal"/>
    <w:uiPriority w:val="50"/>
    <w:rsid w:val="003825DA"/>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freebirdanalyticsviewquestiontitle">
    <w:name w:val="freebirdanalyticsviewquestiontitle"/>
    <w:basedOn w:val="DefaultParagraphFont"/>
    <w:rsid w:val="00E23FDC"/>
  </w:style>
  <w:style w:type="paragraph" w:styleId="Header">
    <w:name w:val="header"/>
    <w:basedOn w:val="Normal"/>
    <w:link w:val="HeaderChar"/>
    <w:uiPriority w:val="99"/>
    <w:unhideWhenUsed/>
    <w:rsid w:val="00B901BB"/>
    <w:pPr>
      <w:tabs>
        <w:tab w:val="center" w:pos="4680"/>
        <w:tab w:val="right" w:pos="9360"/>
      </w:tabs>
    </w:pPr>
  </w:style>
  <w:style w:type="character" w:customStyle="1" w:styleId="HeaderChar">
    <w:name w:val="Header Char"/>
    <w:basedOn w:val="DefaultParagraphFont"/>
    <w:link w:val="Header"/>
    <w:uiPriority w:val="99"/>
    <w:rsid w:val="00B901BB"/>
    <w:rPr>
      <w:rFonts w:ascii="Times New Roman" w:eastAsia="Times New Roman" w:hAnsi="Times New Roman" w:cs="Times New Roman"/>
    </w:rPr>
  </w:style>
  <w:style w:type="character" w:styleId="PageNumber">
    <w:name w:val="page number"/>
    <w:basedOn w:val="DefaultParagraphFont"/>
    <w:uiPriority w:val="99"/>
    <w:semiHidden/>
    <w:unhideWhenUsed/>
    <w:rsid w:val="00B901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F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378"/>
    <w:pPr>
      <w:ind w:left="720"/>
      <w:contextualSpacing/>
    </w:pPr>
  </w:style>
  <w:style w:type="table" w:styleId="TableGrid">
    <w:name w:val="Table Grid"/>
    <w:basedOn w:val="TableNormal"/>
    <w:uiPriority w:val="39"/>
    <w:rsid w:val="004D66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
    <w:name w:val="Grid Table 4"/>
    <w:basedOn w:val="TableNormal"/>
    <w:uiPriority w:val="49"/>
    <w:rsid w:val="004D6698"/>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2">
    <w:name w:val="Grid Table 5 Dark Accent 2"/>
    <w:basedOn w:val="TableNormal"/>
    <w:uiPriority w:val="50"/>
    <w:rsid w:val="004D669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
    <w:name w:val="Grid Table 5 Dark Accent 3"/>
    <w:basedOn w:val="TableNormal"/>
    <w:uiPriority w:val="50"/>
    <w:rsid w:val="004D669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3Accent3">
    <w:name w:val="Grid Table 3 Accent 3"/>
    <w:basedOn w:val="TableNormal"/>
    <w:uiPriority w:val="48"/>
    <w:rsid w:val="003825DA"/>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
    <w:name w:val="Grid Table 3"/>
    <w:basedOn w:val="TableNormal"/>
    <w:uiPriority w:val="48"/>
    <w:rsid w:val="003825DA"/>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5Dark">
    <w:name w:val="Grid Table 5 Dark"/>
    <w:basedOn w:val="TableNormal"/>
    <w:uiPriority w:val="50"/>
    <w:rsid w:val="003825DA"/>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freebirdanalyticsviewquestiontitle">
    <w:name w:val="freebirdanalyticsviewquestiontitle"/>
    <w:basedOn w:val="DefaultParagraphFont"/>
    <w:rsid w:val="00E23FDC"/>
  </w:style>
  <w:style w:type="paragraph" w:styleId="Header">
    <w:name w:val="header"/>
    <w:basedOn w:val="Normal"/>
    <w:link w:val="HeaderChar"/>
    <w:uiPriority w:val="99"/>
    <w:unhideWhenUsed/>
    <w:rsid w:val="00B901BB"/>
    <w:pPr>
      <w:tabs>
        <w:tab w:val="center" w:pos="4680"/>
        <w:tab w:val="right" w:pos="9360"/>
      </w:tabs>
    </w:pPr>
  </w:style>
  <w:style w:type="character" w:customStyle="1" w:styleId="HeaderChar">
    <w:name w:val="Header Char"/>
    <w:basedOn w:val="DefaultParagraphFont"/>
    <w:link w:val="Header"/>
    <w:uiPriority w:val="99"/>
    <w:rsid w:val="00B901BB"/>
    <w:rPr>
      <w:rFonts w:ascii="Times New Roman" w:eastAsia="Times New Roman" w:hAnsi="Times New Roman" w:cs="Times New Roman"/>
    </w:rPr>
  </w:style>
  <w:style w:type="character" w:styleId="PageNumber">
    <w:name w:val="page number"/>
    <w:basedOn w:val="DefaultParagraphFont"/>
    <w:uiPriority w:val="99"/>
    <w:semiHidden/>
    <w:unhideWhenUsed/>
    <w:rsid w:val="00B90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92885">
      <w:bodyDiv w:val="1"/>
      <w:marLeft w:val="0"/>
      <w:marRight w:val="0"/>
      <w:marTop w:val="0"/>
      <w:marBottom w:val="0"/>
      <w:divBdr>
        <w:top w:val="none" w:sz="0" w:space="0" w:color="auto"/>
        <w:left w:val="none" w:sz="0" w:space="0" w:color="auto"/>
        <w:bottom w:val="none" w:sz="0" w:space="0" w:color="auto"/>
        <w:right w:val="none" w:sz="0" w:space="0" w:color="auto"/>
      </w:divBdr>
      <w:divsChild>
        <w:div w:id="2074891903">
          <w:marLeft w:val="0"/>
          <w:marRight w:val="0"/>
          <w:marTop w:val="0"/>
          <w:marBottom w:val="0"/>
          <w:divBdr>
            <w:top w:val="none" w:sz="0" w:space="0" w:color="auto"/>
            <w:left w:val="none" w:sz="0" w:space="0" w:color="auto"/>
            <w:bottom w:val="none" w:sz="0" w:space="0" w:color="auto"/>
            <w:right w:val="none" w:sz="0" w:space="0" w:color="auto"/>
          </w:divBdr>
        </w:div>
        <w:div w:id="1557085957">
          <w:marLeft w:val="0"/>
          <w:marRight w:val="0"/>
          <w:marTop w:val="0"/>
          <w:marBottom w:val="0"/>
          <w:divBdr>
            <w:top w:val="none" w:sz="0" w:space="0" w:color="auto"/>
            <w:left w:val="none" w:sz="0" w:space="0" w:color="auto"/>
            <w:bottom w:val="none" w:sz="0" w:space="0" w:color="auto"/>
            <w:right w:val="none" w:sz="0" w:space="0" w:color="auto"/>
          </w:divBdr>
        </w:div>
        <w:div w:id="1307855658">
          <w:marLeft w:val="0"/>
          <w:marRight w:val="0"/>
          <w:marTop w:val="0"/>
          <w:marBottom w:val="0"/>
          <w:divBdr>
            <w:top w:val="none" w:sz="0" w:space="0" w:color="auto"/>
            <w:left w:val="none" w:sz="0" w:space="0" w:color="auto"/>
            <w:bottom w:val="none" w:sz="0" w:space="0" w:color="auto"/>
            <w:right w:val="none" w:sz="0" w:space="0" w:color="auto"/>
          </w:divBdr>
        </w:div>
        <w:div w:id="776020514">
          <w:marLeft w:val="0"/>
          <w:marRight w:val="0"/>
          <w:marTop w:val="0"/>
          <w:marBottom w:val="0"/>
          <w:divBdr>
            <w:top w:val="none" w:sz="0" w:space="0" w:color="auto"/>
            <w:left w:val="none" w:sz="0" w:space="0" w:color="auto"/>
            <w:bottom w:val="none" w:sz="0" w:space="0" w:color="auto"/>
            <w:right w:val="none" w:sz="0" w:space="0" w:color="auto"/>
          </w:divBdr>
        </w:div>
      </w:divsChild>
    </w:div>
    <w:div w:id="625477149">
      <w:bodyDiv w:val="1"/>
      <w:marLeft w:val="0"/>
      <w:marRight w:val="0"/>
      <w:marTop w:val="0"/>
      <w:marBottom w:val="0"/>
      <w:divBdr>
        <w:top w:val="none" w:sz="0" w:space="0" w:color="auto"/>
        <w:left w:val="none" w:sz="0" w:space="0" w:color="auto"/>
        <w:bottom w:val="none" w:sz="0" w:space="0" w:color="auto"/>
        <w:right w:val="none" w:sz="0" w:space="0" w:color="auto"/>
      </w:divBdr>
      <w:divsChild>
        <w:div w:id="785807326">
          <w:marLeft w:val="0"/>
          <w:marRight w:val="0"/>
          <w:marTop w:val="0"/>
          <w:marBottom w:val="0"/>
          <w:divBdr>
            <w:top w:val="none" w:sz="0" w:space="0" w:color="auto"/>
            <w:left w:val="none" w:sz="0" w:space="0" w:color="auto"/>
            <w:bottom w:val="none" w:sz="0" w:space="0" w:color="auto"/>
            <w:right w:val="none" w:sz="0" w:space="0" w:color="auto"/>
          </w:divBdr>
          <w:divsChild>
            <w:div w:id="1898935612">
              <w:marLeft w:val="0"/>
              <w:marRight w:val="0"/>
              <w:marTop w:val="0"/>
              <w:marBottom w:val="0"/>
              <w:divBdr>
                <w:top w:val="none" w:sz="0" w:space="0" w:color="auto"/>
                <w:left w:val="none" w:sz="0" w:space="0" w:color="auto"/>
                <w:bottom w:val="none" w:sz="0" w:space="0" w:color="auto"/>
                <w:right w:val="none" w:sz="0" w:space="0" w:color="auto"/>
              </w:divBdr>
              <w:divsChild>
                <w:div w:id="1983655989">
                  <w:marLeft w:val="0"/>
                  <w:marRight w:val="0"/>
                  <w:marTop w:val="0"/>
                  <w:marBottom w:val="0"/>
                  <w:divBdr>
                    <w:top w:val="none" w:sz="0" w:space="0" w:color="auto"/>
                    <w:left w:val="none" w:sz="0" w:space="0" w:color="auto"/>
                    <w:bottom w:val="none" w:sz="0" w:space="0" w:color="auto"/>
                    <w:right w:val="none" w:sz="0" w:space="0" w:color="auto"/>
                  </w:divBdr>
                  <w:divsChild>
                    <w:div w:id="1793938694">
                      <w:marLeft w:val="0"/>
                      <w:marRight w:val="0"/>
                      <w:marTop w:val="0"/>
                      <w:marBottom w:val="0"/>
                      <w:divBdr>
                        <w:top w:val="none" w:sz="0" w:space="0" w:color="auto"/>
                        <w:left w:val="none" w:sz="0" w:space="0" w:color="auto"/>
                        <w:bottom w:val="none" w:sz="0" w:space="0" w:color="auto"/>
                        <w:right w:val="none" w:sz="0" w:space="0" w:color="auto"/>
                      </w:divBdr>
                      <w:divsChild>
                        <w:div w:id="1945922467">
                          <w:marLeft w:val="0"/>
                          <w:marRight w:val="0"/>
                          <w:marTop w:val="0"/>
                          <w:marBottom w:val="0"/>
                          <w:divBdr>
                            <w:top w:val="none" w:sz="0" w:space="0" w:color="auto"/>
                            <w:left w:val="none" w:sz="0" w:space="0" w:color="auto"/>
                            <w:bottom w:val="none" w:sz="0" w:space="0" w:color="auto"/>
                            <w:right w:val="none" w:sz="0" w:space="0" w:color="auto"/>
                          </w:divBdr>
                          <w:divsChild>
                            <w:div w:id="617569191">
                              <w:marLeft w:val="0"/>
                              <w:marRight w:val="0"/>
                              <w:marTop w:val="0"/>
                              <w:marBottom w:val="0"/>
                              <w:divBdr>
                                <w:top w:val="none" w:sz="0" w:space="0" w:color="auto"/>
                                <w:left w:val="none" w:sz="0" w:space="0" w:color="auto"/>
                                <w:bottom w:val="none" w:sz="0" w:space="0" w:color="auto"/>
                                <w:right w:val="none" w:sz="0" w:space="0" w:color="auto"/>
                              </w:divBdr>
                            </w:div>
                            <w:div w:id="800539276">
                              <w:marLeft w:val="0"/>
                              <w:marRight w:val="0"/>
                              <w:marTop w:val="0"/>
                              <w:marBottom w:val="0"/>
                              <w:divBdr>
                                <w:top w:val="none" w:sz="0" w:space="0" w:color="auto"/>
                                <w:left w:val="none" w:sz="0" w:space="0" w:color="auto"/>
                                <w:bottom w:val="none" w:sz="0" w:space="0" w:color="auto"/>
                                <w:right w:val="none" w:sz="0" w:space="0" w:color="auto"/>
                              </w:divBdr>
                            </w:div>
                            <w:div w:id="600455398">
                              <w:marLeft w:val="0"/>
                              <w:marRight w:val="0"/>
                              <w:marTop w:val="0"/>
                              <w:marBottom w:val="0"/>
                              <w:divBdr>
                                <w:top w:val="none" w:sz="0" w:space="0" w:color="auto"/>
                                <w:left w:val="none" w:sz="0" w:space="0" w:color="auto"/>
                                <w:bottom w:val="none" w:sz="0" w:space="0" w:color="auto"/>
                                <w:right w:val="none" w:sz="0" w:space="0" w:color="auto"/>
                              </w:divBdr>
                            </w:div>
                            <w:div w:id="2040813265">
                              <w:marLeft w:val="0"/>
                              <w:marRight w:val="0"/>
                              <w:marTop w:val="0"/>
                              <w:marBottom w:val="0"/>
                              <w:divBdr>
                                <w:top w:val="none" w:sz="0" w:space="0" w:color="auto"/>
                                <w:left w:val="none" w:sz="0" w:space="0" w:color="auto"/>
                                <w:bottom w:val="none" w:sz="0" w:space="0" w:color="auto"/>
                                <w:right w:val="none" w:sz="0" w:space="0" w:color="auto"/>
                              </w:divBdr>
                            </w:div>
                            <w:div w:id="1093550109">
                              <w:marLeft w:val="0"/>
                              <w:marRight w:val="0"/>
                              <w:marTop w:val="0"/>
                              <w:marBottom w:val="0"/>
                              <w:divBdr>
                                <w:top w:val="none" w:sz="0" w:space="0" w:color="auto"/>
                                <w:left w:val="none" w:sz="0" w:space="0" w:color="auto"/>
                                <w:bottom w:val="none" w:sz="0" w:space="0" w:color="auto"/>
                                <w:right w:val="none" w:sz="0" w:space="0" w:color="auto"/>
                              </w:divBdr>
                            </w:div>
                            <w:div w:id="682050923">
                              <w:marLeft w:val="0"/>
                              <w:marRight w:val="0"/>
                              <w:marTop w:val="0"/>
                              <w:marBottom w:val="0"/>
                              <w:divBdr>
                                <w:top w:val="none" w:sz="0" w:space="0" w:color="auto"/>
                                <w:left w:val="none" w:sz="0" w:space="0" w:color="auto"/>
                                <w:bottom w:val="none" w:sz="0" w:space="0" w:color="auto"/>
                                <w:right w:val="none" w:sz="0" w:space="0" w:color="auto"/>
                              </w:divBdr>
                            </w:div>
                            <w:div w:id="1162938308">
                              <w:marLeft w:val="0"/>
                              <w:marRight w:val="0"/>
                              <w:marTop w:val="0"/>
                              <w:marBottom w:val="0"/>
                              <w:divBdr>
                                <w:top w:val="none" w:sz="0" w:space="0" w:color="auto"/>
                                <w:left w:val="none" w:sz="0" w:space="0" w:color="auto"/>
                                <w:bottom w:val="none" w:sz="0" w:space="0" w:color="auto"/>
                                <w:right w:val="none" w:sz="0" w:space="0" w:color="auto"/>
                              </w:divBdr>
                            </w:div>
                            <w:div w:id="2124884130">
                              <w:marLeft w:val="0"/>
                              <w:marRight w:val="0"/>
                              <w:marTop w:val="0"/>
                              <w:marBottom w:val="0"/>
                              <w:divBdr>
                                <w:top w:val="none" w:sz="0" w:space="0" w:color="auto"/>
                                <w:left w:val="none" w:sz="0" w:space="0" w:color="auto"/>
                                <w:bottom w:val="none" w:sz="0" w:space="0" w:color="auto"/>
                                <w:right w:val="none" w:sz="0" w:space="0" w:color="auto"/>
                              </w:divBdr>
                            </w:div>
                            <w:div w:id="1856797529">
                              <w:marLeft w:val="0"/>
                              <w:marRight w:val="0"/>
                              <w:marTop w:val="0"/>
                              <w:marBottom w:val="0"/>
                              <w:divBdr>
                                <w:top w:val="none" w:sz="0" w:space="0" w:color="auto"/>
                                <w:left w:val="none" w:sz="0" w:space="0" w:color="auto"/>
                                <w:bottom w:val="none" w:sz="0" w:space="0" w:color="auto"/>
                                <w:right w:val="none" w:sz="0" w:space="0" w:color="auto"/>
                              </w:divBdr>
                            </w:div>
                            <w:div w:id="904493639">
                              <w:marLeft w:val="0"/>
                              <w:marRight w:val="0"/>
                              <w:marTop w:val="0"/>
                              <w:marBottom w:val="0"/>
                              <w:divBdr>
                                <w:top w:val="none" w:sz="0" w:space="0" w:color="auto"/>
                                <w:left w:val="none" w:sz="0" w:space="0" w:color="auto"/>
                                <w:bottom w:val="none" w:sz="0" w:space="0" w:color="auto"/>
                                <w:right w:val="none" w:sz="0" w:space="0" w:color="auto"/>
                              </w:divBdr>
                            </w:div>
                            <w:div w:id="818182636">
                              <w:marLeft w:val="0"/>
                              <w:marRight w:val="0"/>
                              <w:marTop w:val="0"/>
                              <w:marBottom w:val="0"/>
                              <w:divBdr>
                                <w:top w:val="none" w:sz="0" w:space="0" w:color="auto"/>
                                <w:left w:val="none" w:sz="0" w:space="0" w:color="auto"/>
                                <w:bottom w:val="none" w:sz="0" w:space="0" w:color="auto"/>
                                <w:right w:val="none" w:sz="0" w:space="0" w:color="auto"/>
                              </w:divBdr>
                            </w:div>
                            <w:div w:id="144711977">
                              <w:marLeft w:val="0"/>
                              <w:marRight w:val="0"/>
                              <w:marTop w:val="0"/>
                              <w:marBottom w:val="0"/>
                              <w:divBdr>
                                <w:top w:val="none" w:sz="0" w:space="0" w:color="auto"/>
                                <w:left w:val="none" w:sz="0" w:space="0" w:color="auto"/>
                                <w:bottom w:val="none" w:sz="0" w:space="0" w:color="auto"/>
                                <w:right w:val="none" w:sz="0" w:space="0" w:color="auto"/>
                              </w:divBdr>
                            </w:div>
                            <w:div w:id="897401054">
                              <w:marLeft w:val="0"/>
                              <w:marRight w:val="0"/>
                              <w:marTop w:val="0"/>
                              <w:marBottom w:val="0"/>
                              <w:divBdr>
                                <w:top w:val="none" w:sz="0" w:space="0" w:color="auto"/>
                                <w:left w:val="none" w:sz="0" w:space="0" w:color="auto"/>
                                <w:bottom w:val="none" w:sz="0" w:space="0" w:color="auto"/>
                                <w:right w:val="none" w:sz="0" w:space="0" w:color="auto"/>
                              </w:divBdr>
                            </w:div>
                            <w:div w:id="724842141">
                              <w:marLeft w:val="0"/>
                              <w:marRight w:val="0"/>
                              <w:marTop w:val="0"/>
                              <w:marBottom w:val="0"/>
                              <w:divBdr>
                                <w:top w:val="none" w:sz="0" w:space="0" w:color="auto"/>
                                <w:left w:val="none" w:sz="0" w:space="0" w:color="auto"/>
                                <w:bottom w:val="none" w:sz="0" w:space="0" w:color="auto"/>
                                <w:right w:val="none" w:sz="0" w:space="0" w:color="auto"/>
                              </w:divBdr>
                            </w:div>
                            <w:div w:id="880093516">
                              <w:marLeft w:val="0"/>
                              <w:marRight w:val="0"/>
                              <w:marTop w:val="0"/>
                              <w:marBottom w:val="0"/>
                              <w:divBdr>
                                <w:top w:val="none" w:sz="0" w:space="0" w:color="auto"/>
                                <w:left w:val="none" w:sz="0" w:space="0" w:color="auto"/>
                                <w:bottom w:val="none" w:sz="0" w:space="0" w:color="auto"/>
                                <w:right w:val="none" w:sz="0" w:space="0" w:color="auto"/>
                              </w:divBdr>
                            </w:div>
                            <w:div w:id="1355233630">
                              <w:marLeft w:val="0"/>
                              <w:marRight w:val="0"/>
                              <w:marTop w:val="0"/>
                              <w:marBottom w:val="0"/>
                              <w:divBdr>
                                <w:top w:val="none" w:sz="0" w:space="0" w:color="auto"/>
                                <w:left w:val="none" w:sz="0" w:space="0" w:color="auto"/>
                                <w:bottom w:val="none" w:sz="0" w:space="0" w:color="auto"/>
                                <w:right w:val="none" w:sz="0" w:space="0" w:color="auto"/>
                              </w:divBdr>
                            </w:div>
                            <w:div w:id="1874613609">
                              <w:marLeft w:val="0"/>
                              <w:marRight w:val="0"/>
                              <w:marTop w:val="0"/>
                              <w:marBottom w:val="0"/>
                              <w:divBdr>
                                <w:top w:val="none" w:sz="0" w:space="0" w:color="auto"/>
                                <w:left w:val="none" w:sz="0" w:space="0" w:color="auto"/>
                                <w:bottom w:val="none" w:sz="0" w:space="0" w:color="auto"/>
                                <w:right w:val="none" w:sz="0" w:space="0" w:color="auto"/>
                              </w:divBdr>
                            </w:div>
                            <w:div w:id="1216962822">
                              <w:marLeft w:val="0"/>
                              <w:marRight w:val="0"/>
                              <w:marTop w:val="0"/>
                              <w:marBottom w:val="0"/>
                              <w:divBdr>
                                <w:top w:val="none" w:sz="0" w:space="0" w:color="auto"/>
                                <w:left w:val="none" w:sz="0" w:space="0" w:color="auto"/>
                                <w:bottom w:val="none" w:sz="0" w:space="0" w:color="auto"/>
                                <w:right w:val="none" w:sz="0" w:space="0" w:color="auto"/>
                              </w:divBdr>
                            </w:div>
                            <w:div w:id="1060442448">
                              <w:marLeft w:val="0"/>
                              <w:marRight w:val="0"/>
                              <w:marTop w:val="0"/>
                              <w:marBottom w:val="0"/>
                              <w:divBdr>
                                <w:top w:val="none" w:sz="0" w:space="0" w:color="auto"/>
                                <w:left w:val="none" w:sz="0" w:space="0" w:color="auto"/>
                                <w:bottom w:val="none" w:sz="0" w:space="0" w:color="auto"/>
                                <w:right w:val="none" w:sz="0" w:space="0" w:color="auto"/>
                              </w:divBdr>
                            </w:div>
                            <w:div w:id="8918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166859">
          <w:marLeft w:val="0"/>
          <w:marRight w:val="0"/>
          <w:marTop w:val="0"/>
          <w:marBottom w:val="0"/>
          <w:divBdr>
            <w:top w:val="none" w:sz="0" w:space="0" w:color="auto"/>
            <w:left w:val="none" w:sz="0" w:space="0" w:color="auto"/>
            <w:bottom w:val="none" w:sz="0" w:space="0" w:color="auto"/>
            <w:right w:val="none" w:sz="0" w:space="0" w:color="auto"/>
          </w:divBdr>
          <w:divsChild>
            <w:div w:id="1965192732">
              <w:marLeft w:val="0"/>
              <w:marRight w:val="0"/>
              <w:marTop w:val="0"/>
              <w:marBottom w:val="0"/>
              <w:divBdr>
                <w:top w:val="none" w:sz="0" w:space="0" w:color="auto"/>
                <w:left w:val="none" w:sz="0" w:space="0" w:color="auto"/>
                <w:bottom w:val="none" w:sz="0" w:space="0" w:color="auto"/>
                <w:right w:val="none" w:sz="0" w:space="0" w:color="auto"/>
              </w:divBdr>
              <w:divsChild>
                <w:div w:id="1525750886">
                  <w:marLeft w:val="0"/>
                  <w:marRight w:val="0"/>
                  <w:marTop w:val="0"/>
                  <w:marBottom w:val="0"/>
                  <w:divBdr>
                    <w:top w:val="none" w:sz="0" w:space="0" w:color="auto"/>
                    <w:left w:val="none" w:sz="0" w:space="0" w:color="auto"/>
                    <w:bottom w:val="none" w:sz="0" w:space="0" w:color="auto"/>
                    <w:right w:val="none" w:sz="0" w:space="0" w:color="auto"/>
                  </w:divBdr>
                  <w:divsChild>
                    <w:div w:id="2083522800">
                      <w:marLeft w:val="0"/>
                      <w:marRight w:val="0"/>
                      <w:marTop w:val="0"/>
                      <w:marBottom w:val="0"/>
                      <w:divBdr>
                        <w:top w:val="none" w:sz="0" w:space="0" w:color="auto"/>
                        <w:left w:val="none" w:sz="0" w:space="0" w:color="auto"/>
                        <w:bottom w:val="none" w:sz="0" w:space="0" w:color="auto"/>
                        <w:right w:val="none" w:sz="0" w:space="0" w:color="auto"/>
                      </w:divBdr>
                      <w:divsChild>
                        <w:div w:id="23528948">
                          <w:marLeft w:val="0"/>
                          <w:marRight w:val="0"/>
                          <w:marTop w:val="0"/>
                          <w:marBottom w:val="0"/>
                          <w:divBdr>
                            <w:top w:val="none" w:sz="0" w:space="0" w:color="auto"/>
                            <w:left w:val="none" w:sz="0" w:space="0" w:color="auto"/>
                            <w:bottom w:val="none" w:sz="0" w:space="0" w:color="auto"/>
                            <w:right w:val="none" w:sz="0" w:space="0" w:color="auto"/>
                          </w:divBdr>
                          <w:divsChild>
                            <w:div w:id="700252267">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912894">
      <w:bodyDiv w:val="1"/>
      <w:marLeft w:val="0"/>
      <w:marRight w:val="0"/>
      <w:marTop w:val="0"/>
      <w:marBottom w:val="0"/>
      <w:divBdr>
        <w:top w:val="none" w:sz="0" w:space="0" w:color="auto"/>
        <w:left w:val="none" w:sz="0" w:space="0" w:color="auto"/>
        <w:bottom w:val="none" w:sz="0" w:space="0" w:color="auto"/>
        <w:right w:val="none" w:sz="0" w:space="0" w:color="auto"/>
      </w:divBdr>
      <w:divsChild>
        <w:div w:id="1527258404">
          <w:marLeft w:val="0"/>
          <w:marRight w:val="0"/>
          <w:marTop w:val="0"/>
          <w:marBottom w:val="0"/>
          <w:divBdr>
            <w:top w:val="none" w:sz="0" w:space="0" w:color="auto"/>
            <w:left w:val="none" w:sz="0" w:space="0" w:color="auto"/>
            <w:bottom w:val="none" w:sz="0" w:space="0" w:color="auto"/>
            <w:right w:val="none" w:sz="0" w:space="0" w:color="auto"/>
          </w:divBdr>
          <w:divsChild>
            <w:div w:id="326173568">
              <w:marLeft w:val="0"/>
              <w:marRight w:val="0"/>
              <w:marTop w:val="0"/>
              <w:marBottom w:val="0"/>
              <w:divBdr>
                <w:top w:val="none" w:sz="0" w:space="0" w:color="auto"/>
                <w:left w:val="none" w:sz="0" w:space="0" w:color="auto"/>
                <w:bottom w:val="none" w:sz="0" w:space="0" w:color="auto"/>
                <w:right w:val="none" w:sz="0" w:space="0" w:color="auto"/>
              </w:divBdr>
              <w:divsChild>
                <w:div w:id="1677807792">
                  <w:marLeft w:val="0"/>
                  <w:marRight w:val="0"/>
                  <w:marTop w:val="0"/>
                  <w:marBottom w:val="0"/>
                  <w:divBdr>
                    <w:top w:val="none" w:sz="0" w:space="0" w:color="auto"/>
                    <w:left w:val="none" w:sz="0" w:space="0" w:color="auto"/>
                    <w:bottom w:val="none" w:sz="0" w:space="0" w:color="auto"/>
                    <w:right w:val="none" w:sz="0" w:space="0" w:color="auto"/>
                  </w:divBdr>
                  <w:divsChild>
                    <w:div w:id="1119110618">
                      <w:marLeft w:val="0"/>
                      <w:marRight w:val="0"/>
                      <w:marTop w:val="0"/>
                      <w:marBottom w:val="0"/>
                      <w:divBdr>
                        <w:top w:val="none" w:sz="0" w:space="0" w:color="auto"/>
                        <w:left w:val="none" w:sz="0" w:space="0" w:color="auto"/>
                        <w:bottom w:val="none" w:sz="0" w:space="0" w:color="auto"/>
                        <w:right w:val="none" w:sz="0" w:space="0" w:color="auto"/>
                      </w:divBdr>
                      <w:divsChild>
                        <w:div w:id="786854551">
                          <w:marLeft w:val="0"/>
                          <w:marRight w:val="0"/>
                          <w:marTop w:val="0"/>
                          <w:marBottom w:val="0"/>
                          <w:divBdr>
                            <w:top w:val="none" w:sz="0" w:space="0" w:color="auto"/>
                            <w:left w:val="none" w:sz="0" w:space="0" w:color="auto"/>
                            <w:bottom w:val="none" w:sz="0" w:space="0" w:color="auto"/>
                            <w:right w:val="none" w:sz="0" w:space="0" w:color="auto"/>
                          </w:divBdr>
                          <w:divsChild>
                            <w:div w:id="1610776220">
                              <w:marLeft w:val="0"/>
                              <w:marRight w:val="0"/>
                              <w:marTop w:val="0"/>
                              <w:marBottom w:val="0"/>
                              <w:divBdr>
                                <w:top w:val="none" w:sz="0" w:space="0" w:color="auto"/>
                                <w:left w:val="none" w:sz="0" w:space="0" w:color="auto"/>
                                <w:bottom w:val="none" w:sz="0" w:space="0" w:color="auto"/>
                                <w:right w:val="none" w:sz="0" w:space="0" w:color="auto"/>
                              </w:divBdr>
                            </w:div>
                            <w:div w:id="1707564887">
                              <w:marLeft w:val="0"/>
                              <w:marRight w:val="0"/>
                              <w:marTop w:val="0"/>
                              <w:marBottom w:val="0"/>
                              <w:divBdr>
                                <w:top w:val="none" w:sz="0" w:space="0" w:color="auto"/>
                                <w:left w:val="none" w:sz="0" w:space="0" w:color="auto"/>
                                <w:bottom w:val="none" w:sz="0" w:space="0" w:color="auto"/>
                                <w:right w:val="none" w:sz="0" w:space="0" w:color="auto"/>
                              </w:divBdr>
                            </w:div>
                            <w:div w:id="586427291">
                              <w:marLeft w:val="0"/>
                              <w:marRight w:val="0"/>
                              <w:marTop w:val="0"/>
                              <w:marBottom w:val="0"/>
                              <w:divBdr>
                                <w:top w:val="none" w:sz="0" w:space="0" w:color="auto"/>
                                <w:left w:val="none" w:sz="0" w:space="0" w:color="auto"/>
                                <w:bottom w:val="none" w:sz="0" w:space="0" w:color="auto"/>
                                <w:right w:val="none" w:sz="0" w:space="0" w:color="auto"/>
                              </w:divBdr>
                            </w:div>
                            <w:div w:id="1714308845">
                              <w:marLeft w:val="0"/>
                              <w:marRight w:val="0"/>
                              <w:marTop w:val="0"/>
                              <w:marBottom w:val="0"/>
                              <w:divBdr>
                                <w:top w:val="none" w:sz="0" w:space="0" w:color="auto"/>
                                <w:left w:val="none" w:sz="0" w:space="0" w:color="auto"/>
                                <w:bottom w:val="none" w:sz="0" w:space="0" w:color="auto"/>
                                <w:right w:val="none" w:sz="0" w:space="0" w:color="auto"/>
                              </w:divBdr>
                            </w:div>
                            <w:div w:id="78405690">
                              <w:marLeft w:val="0"/>
                              <w:marRight w:val="0"/>
                              <w:marTop w:val="0"/>
                              <w:marBottom w:val="0"/>
                              <w:divBdr>
                                <w:top w:val="none" w:sz="0" w:space="0" w:color="auto"/>
                                <w:left w:val="none" w:sz="0" w:space="0" w:color="auto"/>
                                <w:bottom w:val="none" w:sz="0" w:space="0" w:color="auto"/>
                                <w:right w:val="none" w:sz="0" w:space="0" w:color="auto"/>
                              </w:divBdr>
                            </w:div>
                            <w:div w:id="1169247179">
                              <w:marLeft w:val="0"/>
                              <w:marRight w:val="0"/>
                              <w:marTop w:val="0"/>
                              <w:marBottom w:val="0"/>
                              <w:divBdr>
                                <w:top w:val="none" w:sz="0" w:space="0" w:color="auto"/>
                                <w:left w:val="none" w:sz="0" w:space="0" w:color="auto"/>
                                <w:bottom w:val="none" w:sz="0" w:space="0" w:color="auto"/>
                                <w:right w:val="none" w:sz="0" w:space="0" w:color="auto"/>
                              </w:divBdr>
                            </w:div>
                            <w:div w:id="1156727467">
                              <w:marLeft w:val="0"/>
                              <w:marRight w:val="0"/>
                              <w:marTop w:val="0"/>
                              <w:marBottom w:val="0"/>
                              <w:divBdr>
                                <w:top w:val="none" w:sz="0" w:space="0" w:color="auto"/>
                                <w:left w:val="none" w:sz="0" w:space="0" w:color="auto"/>
                                <w:bottom w:val="none" w:sz="0" w:space="0" w:color="auto"/>
                                <w:right w:val="none" w:sz="0" w:space="0" w:color="auto"/>
                              </w:divBdr>
                            </w:div>
                            <w:div w:id="1122843458">
                              <w:marLeft w:val="0"/>
                              <w:marRight w:val="0"/>
                              <w:marTop w:val="0"/>
                              <w:marBottom w:val="0"/>
                              <w:divBdr>
                                <w:top w:val="none" w:sz="0" w:space="0" w:color="auto"/>
                                <w:left w:val="none" w:sz="0" w:space="0" w:color="auto"/>
                                <w:bottom w:val="none" w:sz="0" w:space="0" w:color="auto"/>
                                <w:right w:val="none" w:sz="0" w:space="0" w:color="auto"/>
                              </w:divBdr>
                            </w:div>
                            <w:div w:id="1989895833">
                              <w:marLeft w:val="0"/>
                              <w:marRight w:val="0"/>
                              <w:marTop w:val="0"/>
                              <w:marBottom w:val="0"/>
                              <w:divBdr>
                                <w:top w:val="none" w:sz="0" w:space="0" w:color="auto"/>
                                <w:left w:val="none" w:sz="0" w:space="0" w:color="auto"/>
                                <w:bottom w:val="none" w:sz="0" w:space="0" w:color="auto"/>
                                <w:right w:val="none" w:sz="0" w:space="0" w:color="auto"/>
                              </w:divBdr>
                            </w:div>
                            <w:div w:id="474223546">
                              <w:marLeft w:val="0"/>
                              <w:marRight w:val="0"/>
                              <w:marTop w:val="0"/>
                              <w:marBottom w:val="0"/>
                              <w:divBdr>
                                <w:top w:val="none" w:sz="0" w:space="0" w:color="auto"/>
                                <w:left w:val="none" w:sz="0" w:space="0" w:color="auto"/>
                                <w:bottom w:val="none" w:sz="0" w:space="0" w:color="auto"/>
                                <w:right w:val="none" w:sz="0" w:space="0" w:color="auto"/>
                              </w:divBdr>
                            </w:div>
                            <w:div w:id="1135223987">
                              <w:marLeft w:val="0"/>
                              <w:marRight w:val="0"/>
                              <w:marTop w:val="0"/>
                              <w:marBottom w:val="0"/>
                              <w:divBdr>
                                <w:top w:val="none" w:sz="0" w:space="0" w:color="auto"/>
                                <w:left w:val="none" w:sz="0" w:space="0" w:color="auto"/>
                                <w:bottom w:val="none" w:sz="0" w:space="0" w:color="auto"/>
                                <w:right w:val="none" w:sz="0" w:space="0" w:color="auto"/>
                              </w:divBdr>
                            </w:div>
                            <w:div w:id="170880413">
                              <w:marLeft w:val="0"/>
                              <w:marRight w:val="0"/>
                              <w:marTop w:val="0"/>
                              <w:marBottom w:val="0"/>
                              <w:divBdr>
                                <w:top w:val="none" w:sz="0" w:space="0" w:color="auto"/>
                                <w:left w:val="none" w:sz="0" w:space="0" w:color="auto"/>
                                <w:bottom w:val="none" w:sz="0" w:space="0" w:color="auto"/>
                                <w:right w:val="none" w:sz="0" w:space="0" w:color="auto"/>
                              </w:divBdr>
                            </w:div>
                            <w:div w:id="1464882014">
                              <w:marLeft w:val="0"/>
                              <w:marRight w:val="0"/>
                              <w:marTop w:val="0"/>
                              <w:marBottom w:val="0"/>
                              <w:divBdr>
                                <w:top w:val="none" w:sz="0" w:space="0" w:color="auto"/>
                                <w:left w:val="none" w:sz="0" w:space="0" w:color="auto"/>
                                <w:bottom w:val="none" w:sz="0" w:space="0" w:color="auto"/>
                                <w:right w:val="none" w:sz="0" w:space="0" w:color="auto"/>
                              </w:divBdr>
                            </w:div>
                            <w:div w:id="1556817683">
                              <w:marLeft w:val="0"/>
                              <w:marRight w:val="0"/>
                              <w:marTop w:val="0"/>
                              <w:marBottom w:val="0"/>
                              <w:divBdr>
                                <w:top w:val="none" w:sz="0" w:space="0" w:color="auto"/>
                                <w:left w:val="none" w:sz="0" w:space="0" w:color="auto"/>
                                <w:bottom w:val="none" w:sz="0" w:space="0" w:color="auto"/>
                                <w:right w:val="none" w:sz="0" w:space="0" w:color="auto"/>
                              </w:divBdr>
                            </w:div>
                            <w:div w:id="271786998">
                              <w:marLeft w:val="0"/>
                              <w:marRight w:val="0"/>
                              <w:marTop w:val="0"/>
                              <w:marBottom w:val="0"/>
                              <w:divBdr>
                                <w:top w:val="none" w:sz="0" w:space="0" w:color="auto"/>
                                <w:left w:val="none" w:sz="0" w:space="0" w:color="auto"/>
                                <w:bottom w:val="none" w:sz="0" w:space="0" w:color="auto"/>
                                <w:right w:val="none" w:sz="0" w:space="0" w:color="auto"/>
                              </w:divBdr>
                            </w:div>
                            <w:div w:id="573590396">
                              <w:marLeft w:val="0"/>
                              <w:marRight w:val="0"/>
                              <w:marTop w:val="0"/>
                              <w:marBottom w:val="0"/>
                              <w:divBdr>
                                <w:top w:val="none" w:sz="0" w:space="0" w:color="auto"/>
                                <w:left w:val="none" w:sz="0" w:space="0" w:color="auto"/>
                                <w:bottom w:val="none" w:sz="0" w:space="0" w:color="auto"/>
                                <w:right w:val="none" w:sz="0" w:space="0" w:color="auto"/>
                              </w:divBdr>
                            </w:div>
                            <w:div w:id="50736613">
                              <w:marLeft w:val="0"/>
                              <w:marRight w:val="0"/>
                              <w:marTop w:val="0"/>
                              <w:marBottom w:val="0"/>
                              <w:divBdr>
                                <w:top w:val="none" w:sz="0" w:space="0" w:color="auto"/>
                                <w:left w:val="none" w:sz="0" w:space="0" w:color="auto"/>
                                <w:bottom w:val="none" w:sz="0" w:space="0" w:color="auto"/>
                                <w:right w:val="none" w:sz="0" w:space="0" w:color="auto"/>
                              </w:divBdr>
                            </w:div>
                            <w:div w:id="975723317">
                              <w:marLeft w:val="0"/>
                              <w:marRight w:val="0"/>
                              <w:marTop w:val="0"/>
                              <w:marBottom w:val="0"/>
                              <w:divBdr>
                                <w:top w:val="none" w:sz="0" w:space="0" w:color="auto"/>
                                <w:left w:val="none" w:sz="0" w:space="0" w:color="auto"/>
                                <w:bottom w:val="none" w:sz="0" w:space="0" w:color="auto"/>
                                <w:right w:val="none" w:sz="0" w:space="0" w:color="auto"/>
                              </w:divBdr>
                            </w:div>
                            <w:div w:id="496505740">
                              <w:marLeft w:val="0"/>
                              <w:marRight w:val="0"/>
                              <w:marTop w:val="0"/>
                              <w:marBottom w:val="0"/>
                              <w:divBdr>
                                <w:top w:val="none" w:sz="0" w:space="0" w:color="auto"/>
                                <w:left w:val="none" w:sz="0" w:space="0" w:color="auto"/>
                                <w:bottom w:val="none" w:sz="0" w:space="0" w:color="auto"/>
                                <w:right w:val="none" w:sz="0" w:space="0" w:color="auto"/>
                              </w:divBdr>
                            </w:div>
                            <w:div w:id="168856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835502">
          <w:marLeft w:val="0"/>
          <w:marRight w:val="0"/>
          <w:marTop w:val="0"/>
          <w:marBottom w:val="0"/>
          <w:divBdr>
            <w:top w:val="none" w:sz="0" w:space="0" w:color="auto"/>
            <w:left w:val="none" w:sz="0" w:space="0" w:color="auto"/>
            <w:bottom w:val="none" w:sz="0" w:space="0" w:color="auto"/>
            <w:right w:val="none" w:sz="0" w:space="0" w:color="auto"/>
          </w:divBdr>
          <w:divsChild>
            <w:div w:id="1728525176">
              <w:marLeft w:val="0"/>
              <w:marRight w:val="0"/>
              <w:marTop w:val="0"/>
              <w:marBottom w:val="0"/>
              <w:divBdr>
                <w:top w:val="none" w:sz="0" w:space="0" w:color="auto"/>
                <w:left w:val="none" w:sz="0" w:space="0" w:color="auto"/>
                <w:bottom w:val="none" w:sz="0" w:space="0" w:color="auto"/>
                <w:right w:val="none" w:sz="0" w:space="0" w:color="auto"/>
              </w:divBdr>
              <w:divsChild>
                <w:div w:id="1028288542">
                  <w:marLeft w:val="0"/>
                  <w:marRight w:val="0"/>
                  <w:marTop w:val="0"/>
                  <w:marBottom w:val="0"/>
                  <w:divBdr>
                    <w:top w:val="none" w:sz="0" w:space="0" w:color="auto"/>
                    <w:left w:val="none" w:sz="0" w:space="0" w:color="auto"/>
                    <w:bottom w:val="none" w:sz="0" w:space="0" w:color="auto"/>
                    <w:right w:val="none" w:sz="0" w:space="0" w:color="auto"/>
                  </w:divBdr>
                  <w:divsChild>
                    <w:div w:id="1906061377">
                      <w:marLeft w:val="0"/>
                      <w:marRight w:val="0"/>
                      <w:marTop w:val="0"/>
                      <w:marBottom w:val="0"/>
                      <w:divBdr>
                        <w:top w:val="none" w:sz="0" w:space="0" w:color="auto"/>
                        <w:left w:val="none" w:sz="0" w:space="0" w:color="auto"/>
                        <w:bottom w:val="none" w:sz="0" w:space="0" w:color="auto"/>
                        <w:right w:val="none" w:sz="0" w:space="0" w:color="auto"/>
                      </w:divBdr>
                      <w:divsChild>
                        <w:div w:id="745608630">
                          <w:marLeft w:val="0"/>
                          <w:marRight w:val="0"/>
                          <w:marTop w:val="0"/>
                          <w:marBottom w:val="0"/>
                          <w:divBdr>
                            <w:top w:val="none" w:sz="0" w:space="0" w:color="auto"/>
                            <w:left w:val="none" w:sz="0" w:space="0" w:color="auto"/>
                            <w:bottom w:val="none" w:sz="0" w:space="0" w:color="auto"/>
                            <w:right w:val="none" w:sz="0" w:space="0" w:color="auto"/>
                          </w:divBdr>
                          <w:divsChild>
                            <w:div w:id="1934782346">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257251">
      <w:bodyDiv w:val="1"/>
      <w:marLeft w:val="0"/>
      <w:marRight w:val="0"/>
      <w:marTop w:val="0"/>
      <w:marBottom w:val="0"/>
      <w:divBdr>
        <w:top w:val="none" w:sz="0" w:space="0" w:color="auto"/>
        <w:left w:val="none" w:sz="0" w:space="0" w:color="auto"/>
        <w:bottom w:val="none" w:sz="0" w:space="0" w:color="auto"/>
        <w:right w:val="none" w:sz="0" w:space="0" w:color="auto"/>
      </w:divBdr>
      <w:divsChild>
        <w:div w:id="687634652">
          <w:marLeft w:val="0"/>
          <w:marRight w:val="0"/>
          <w:marTop w:val="0"/>
          <w:marBottom w:val="0"/>
          <w:divBdr>
            <w:top w:val="none" w:sz="0" w:space="0" w:color="auto"/>
            <w:left w:val="none" w:sz="0" w:space="0" w:color="auto"/>
            <w:bottom w:val="none" w:sz="0" w:space="0" w:color="auto"/>
            <w:right w:val="none" w:sz="0" w:space="0" w:color="auto"/>
          </w:divBdr>
        </w:div>
        <w:div w:id="1071854383">
          <w:marLeft w:val="0"/>
          <w:marRight w:val="0"/>
          <w:marTop w:val="0"/>
          <w:marBottom w:val="0"/>
          <w:divBdr>
            <w:top w:val="none" w:sz="0" w:space="0" w:color="auto"/>
            <w:left w:val="none" w:sz="0" w:space="0" w:color="auto"/>
            <w:bottom w:val="none" w:sz="0" w:space="0" w:color="auto"/>
            <w:right w:val="none" w:sz="0" w:space="0" w:color="auto"/>
          </w:divBdr>
        </w:div>
      </w:divsChild>
    </w:div>
    <w:div w:id="974261899">
      <w:bodyDiv w:val="1"/>
      <w:marLeft w:val="0"/>
      <w:marRight w:val="0"/>
      <w:marTop w:val="0"/>
      <w:marBottom w:val="0"/>
      <w:divBdr>
        <w:top w:val="none" w:sz="0" w:space="0" w:color="auto"/>
        <w:left w:val="none" w:sz="0" w:space="0" w:color="auto"/>
        <w:bottom w:val="none" w:sz="0" w:space="0" w:color="auto"/>
        <w:right w:val="none" w:sz="0" w:space="0" w:color="auto"/>
      </w:divBdr>
      <w:divsChild>
        <w:div w:id="1110009783">
          <w:marLeft w:val="0"/>
          <w:marRight w:val="0"/>
          <w:marTop w:val="0"/>
          <w:marBottom w:val="0"/>
          <w:divBdr>
            <w:top w:val="none" w:sz="0" w:space="0" w:color="auto"/>
            <w:left w:val="none" w:sz="0" w:space="0" w:color="auto"/>
            <w:bottom w:val="none" w:sz="0" w:space="0" w:color="auto"/>
            <w:right w:val="none" w:sz="0" w:space="0" w:color="auto"/>
          </w:divBdr>
        </w:div>
        <w:div w:id="1908688623">
          <w:marLeft w:val="0"/>
          <w:marRight w:val="0"/>
          <w:marTop w:val="0"/>
          <w:marBottom w:val="0"/>
          <w:divBdr>
            <w:top w:val="none" w:sz="0" w:space="0" w:color="auto"/>
            <w:left w:val="none" w:sz="0" w:space="0" w:color="auto"/>
            <w:bottom w:val="none" w:sz="0" w:space="0" w:color="auto"/>
            <w:right w:val="none" w:sz="0" w:space="0" w:color="auto"/>
          </w:divBdr>
        </w:div>
        <w:div w:id="1615867324">
          <w:marLeft w:val="0"/>
          <w:marRight w:val="0"/>
          <w:marTop w:val="0"/>
          <w:marBottom w:val="0"/>
          <w:divBdr>
            <w:top w:val="none" w:sz="0" w:space="0" w:color="auto"/>
            <w:left w:val="none" w:sz="0" w:space="0" w:color="auto"/>
            <w:bottom w:val="none" w:sz="0" w:space="0" w:color="auto"/>
            <w:right w:val="none" w:sz="0" w:space="0" w:color="auto"/>
          </w:divBdr>
        </w:div>
        <w:div w:id="227427754">
          <w:marLeft w:val="0"/>
          <w:marRight w:val="0"/>
          <w:marTop w:val="0"/>
          <w:marBottom w:val="0"/>
          <w:divBdr>
            <w:top w:val="none" w:sz="0" w:space="0" w:color="auto"/>
            <w:left w:val="none" w:sz="0" w:space="0" w:color="auto"/>
            <w:bottom w:val="none" w:sz="0" w:space="0" w:color="auto"/>
            <w:right w:val="none" w:sz="0" w:space="0" w:color="auto"/>
          </w:divBdr>
        </w:div>
        <w:div w:id="624967986">
          <w:marLeft w:val="0"/>
          <w:marRight w:val="0"/>
          <w:marTop w:val="0"/>
          <w:marBottom w:val="0"/>
          <w:divBdr>
            <w:top w:val="none" w:sz="0" w:space="0" w:color="auto"/>
            <w:left w:val="none" w:sz="0" w:space="0" w:color="auto"/>
            <w:bottom w:val="none" w:sz="0" w:space="0" w:color="auto"/>
            <w:right w:val="none" w:sz="0" w:space="0" w:color="auto"/>
          </w:divBdr>
        </w:div>
        <w:div w:id="1125271004">
          <w:marLeft w:val="0"/>
          <w:marRight w:val="0"/>
          <w:marTop w:val="0"/>
          <w:marBottom w:val="0"/>
          <w:divBdr>
            <w:top w:val="none" w:sz="0" w:space="0" w:color="auto"/>
            <w:left w:val="none" w:sz="0" w:space="0" w:color="auto"/>
            <w:bottom w:val="none" w:sz="0" w:space="0" w:color="auto"/>
            <w:right w:val="none" w:sz="0" w:space="0" w:color="auto"/>
          </w:divBdr>
        </w:div>
        <w:div w:id="516895502">
          <w:marLeft w:val="0"/>
          <w:marRight w:val="0"/>
          <w:marTop w:val="0"/>
          <w:marBottom w:val="0"/>
          <w:divBdr>
            <w:top w:val="none" w:sz="0" w:space="0" w:color="auto"/>
            <w:left w:val="none" w:sz="0" w:space="0" w:color="auto"/>
            <w:bottom w:val="none" w:sz="0" w:space="0" w:color="auto"/>
            <w:right w:val="none" w:sz="0" w:space="0" w:color="auto"/>
          </w:divBdr>
        </w:div>
        <w:div w:id="1064790867">
          <w:marLeft w:val="0"/>
          <w:marRight w:val="0"/>
          <w:marTop w:val="0"/>
          <w:marBottom w:val="0"/>
          <w:divBdr>
            <w:top w:val="none" w:sz="0" w:space="0" w:color="auto"/>
            <w:left w:val="none" w:sz="0" w:space="0" w:color="auto"/>
            <w:bottom w:val="none" w:sz="0" w:space="0" w:color="auto"/>
            <w:right w:val="none" w:sz="0" w:space="0" w:color="auto"/>
          </w:divBdr>
        </w:div>
        <w:div w:id="38669116">
          <w:marLeft w:val="0"/>
          <w:marRight w:val="0"/>
          <w:marTop w:val="0"/>
          <w:marBottom w:val="0"/>
          <w:divBdr>
            <w:top w:val="none" w:sz="0" w:space="0" w:color="auto"/>
            <w:left w:val="none" w:sz="0" w:space="0" w:color="auto"/>
            <w:bottom w:val="none" w:sz="0" w:space="0" w:color="auto"/>
            <w:right w:val="none" w:sz="0" w:space="0" w:color="auto"/>
          </w:divBdr>
        </w:div>
        <w:div w:id="2038433776">
          <w:marLeft w:val="0"/>
          <w:marRight w:val="0"/>
          <w:marTop w:val="0"/>
          <w:marBottom w:val="0"/>
          <w:divBdr>
            <w:top w:val="none" w:sz="0" w:space="0" w:color="auto"/>
            <w:left w:val="none" w:sz="0" w:space="0" w:color="auto"/>
            <w:bottom w:val="none" w:sz="0" w:space="0" w:color="auto"/>
            <w:right w:val="none" w:sz="0" w:space="0" w:color="auto"/>
          </w:divBdr>
        </w:div>
        <w:div w:id="512114149">
          <w:marLeft w:val="0"/>
          <w:marRight w:val="0"/>
          <w:marTop w:val="0"/>
          <w:marBottom w:val="0"/>
          <w:divBdr>
            <w:top w:val="none" w:sz="0" w:space="0" w:color="auto"/>
            <w:left w:val="none" w:sz="0" w:space="0" w:color="auto"/>
            <w:bottom w:val="none" w:sz="0" w:space="0" w:color="auto"/>
            <w:right w:val="none" w:sz="0" w:space="0" w:color="auto"/>
          </w:divBdr>
        </w:div>
        <w:div w:id="648100434">
          <w:marLeft w:val="0"/>
          <w:marRight w:val="0"/>
          <w:marTop w:val="0"/>
          <w:marBottom w:val="0"/>
          <w:divBdr>
            <w:top w:val="none" w:sz="0" w:space="0" w:color="auto"/>
            <w:left w:val="none" w:sz="0" w:space="0" w:color="auto"/>
            <w:bottom w:val="none" w:sz="0" w:space="0" w:color="auto"/>
            <w:right w:val="none" w:sz="0" w:space="0" w:color="auto"/>
          </w:divBdr>
        </w:div>
        <w:div w:id="15547907">
          <w:marLeft w:val="0"/>
          <w:marRight w:val="0"/>
          <w:marTop w:val="0"/>
          <w:marBottom w:val="0"/>
          <w:divBdr>
            <w:top w:val="none" w:sz="0" w:space="0" w:color="auto"/>
            <w:left w:val="none" w:sz="0" w:space="0" w:color="auto"/>
            <w:bottom w:val="none" w:sz="0" w:space="0" w:color="auto"/>
            <w:right w:val="none" w:sz="0" w:space="0" w:color="auto"/>
          </w:divBdr>
        </w:div>
        <w:div w:id="147674318">
          <w:marLeft w:val="0"/>
          <w:marRight w:val="0"/>
          <w:marTop w:val="0"/>
          <w:marBottom w:val="0"/>
          <w:divBdr>
            <w:top w:val="none" w:sz="0" w:space="0" w:color="auto"/>
            <w:left w:val="none" w:sz="0" w:space="0" w:color="auto"/>
            <w:bottom w:val="none" w:sz="0" w:space="0" w:color="auto"/>
            <w:right w:val="none" w:sz="0" w:space="0" w:color="auto"/>
          </w:divBdr>
        </w:div>
        <w:div w:id="2005548539">
          <w:marLeft w:val="0"/>
          <w:marRight w:val="0"/>
          <w:marTop w:val="0"/>
          <w:marBottom w:val="0"/>
          <w:divBdr>
            <w:top w:val="none" w:sz="0" w:space="0" w:color="auto"/>
            <w:left w:val="none" w:sz="0" w:space="0" w:color="auto"/>
            <w:bottom w:val="none" w:sz="0" w:space="0" w:color="auto"/>
            <w:right w:val="none" w:sz="0" w:space="0" w:color="auto"/>
          </w:divBdr>
        </w:div>
        <w:div w:id="1393119742">
          <w:marLeft w:val="0"/>
          <w:marRight w:val="0"/>
          <w:marTop w:val="0"/>
          <w:marBottom w:val="0"/>
          <w:divBdr>
            <w:top w:val="none" w:sz="0" w:space="0" w:color="auto"/>
            <w:left w:val="none" w:sz="0" w:space="0" w:color="auto"/>
            <w:bottom w:val="none" w:sz="0" w:space="0" w:color="auto"/>
            <w:right w:val="none" w:sz="0" w:space="0" w:color="auto"/>
          </w:divBdr>
        </w:div>
        <w:div w:id="180358914">
          <w:marLeft w:val="0"/>
          <w:marRight w:val="0"/>
          <w:marTop w:val="0"/>
          <w:marBottom w:val="0"/>
          <w:divBdr>
            <w:top w:val="none" w:sz="0" w:space="0" w:color="auto"/>
            <w:left w:val="none" w:sz="0" w:space="0" w:color="auto"/>
            <w:bottom w:val="none" w:sz="0" w:space="0" w:color="auto"/>
            <w:right w:val="none" w:sz="0" w:space="0" w:color="auto"/>
          </w:divBdr>
        </w:div>
      </w:divsChild>
    </w:div>
    <w:div w:id="1884754702">
      <w:bodyDiv w:val="1"/>
      <w:marLeft w:val="0"/>
      <w:marRight w:val="0"/>
      <w:marTop w:val="0"/>
      <w:marBottom w:val="0"/>
      <w:divBdr>
        <w:top w:val="none" w:sz="0" w:space="0" w:color="auto"/>
        <w:left w:val="none" w:sz="0" w:space="0" w:color="auto"/>
        <w:bottom w:val="none" w:sz="0" w:space="0" w:color="auto"/>
        <w:right w:val="none" w:sz="0" w:space="0" w:color="auto"/>
      </w:divBdr>
      <w:divsChild>
        <w:div w:id="1367411119">
          <w:marLeft w:val="0"/>
          <w:marRight w:val="0"/>
          <w:marTop w:val="0"/>
          <w:marBottom w:val="0"/>
          <w:divBdr>
            <w:top w:val="none" w:sz="0" w:space="0" w:color="auto"/>
            <w:left w:val="none" w:sz="0" w:space="0" w:color="auto"/>
            <w:bottom w:val="none" w:sz="0" w:space="0" w:color="auto"/>
            <w:right w:val="none" w:sz="0" w:space="0" w:color="auto"/>
          </w:divBdr>
        </w:div>
        <w:div w:id="328144510">
          <w:marLeft w:val="0"/>
          <w:marRight w:val="0"/>
          <w:marTop w:val="0"/>
          <w:marBottom w:val="0"/>
          <w:divBdr>
            <w:top w:val="none" w:sz="0" w:space="0" w:color="auto"/>
            <w:left w:val="none" w:sz="0" w:space="0" w:color="auto"/>
            <w:bottom w:val="none" w:sz="0" w:space="0" w:color="auto"/>
            <w:right w:val="none" w:sz="0" w:space="0" w:color="auto"/>
          </w:divBdr>
        </w:div>
      </w:divsChild>
    </w:div>
    <w:div w:id="1904368647">
      <w:bodyDiv w:val="1"/>
      <w:marLeft w:val="0"/>
      <w:marRight w:val="0"/>
      <w:marTop w:val="0"/>
      <w:marBottom w:val="0"/>
      <w:divBdr>
        <w:top w:val="none" w:sz="0" w:space="0" w:color="auto"/>
        <w:left w:val="none" w:sz="0" w:space="0" w:color="auto"/>
        <w:bottom w:val="none" w:sz="0" w:space="0" w:color="auto"/>
        <w:right w:val="none" w:sz="0" w:space="0" w:color="auto"/>
      </w:divBdr>
      <w:divsChild>
        <w:div w:id="1601404614">
          <w:marLeft w:val="0"/>
          <w:marRight w:val="0"/>
          <w:marTop w:val="0"/>
          <w:marBottom w:val="0"/>
          <w:divBdr>
            <w:top w:val="none" w:sz="0" w:space="0" w:color="auto"/>
            <w:left w:val="none" w:sz="0" w:space="0" w:color="auto"/>
            <w:bottom w:val="none" w:sz="0" w:space="0" w:color="auto"/>
            <w:right w:val="none" w:sz="0" w:space="0" w:color="auto"/>
          </w:divBdr>
        </w:div>
        <w:div w:id="528876443">
          <w:marLeft w:val="0"/>
          <w:marRight w:val="0"/>
          <w:marTop w:val="0"/>
          <w:marBottom w:val="0"/>
          <w:divBdr>
            <w:top w:val="none" w:sz="0" w:space="0" w:color="auto"/>
            <w:left w:val="none" w:sz="0" w:space="0" w:color="auto"/>
            <w:bottom w:val="none" w:sz="0" w:space="0" w:color="auto"/>
            <w:right w:val="none" w:sz="0" w:space="0" w:color="auto"/>
          </w:divBdr>
        </w:div>
        <w:div w:id="1691878213">
          <w:marLeft w:val="0"/>
          <w:marRight w:val="0"/>
          <w:marTop w:val="0"/>
          <w:marBottom w:val="0"/>
          <w:divBdr>
            <w:top w:val="none" w:sz="0" w:space="0" w:color="auto"/>
            <w:left w:val="none" w:sz="0" w:space="0" w:color="auto"/>
            <w:bottom w:val="none" w:sz="0" w:space="0" w:color="auto"/>
            <w:right w:val="none" w:sz="0" w:space="0" w:color="auto"/>
          </w:divBdr>
        </w:div>
      </w:divsChild>
    </w:div>
    <w:div w:id="1985620088">
      <w:bodyDiv w:val="1"/>
      <w:marLeft w:val="0"/>
      <w:marRight w:val="0"/>
      <w:marTop w:val="0"/>
      <w:marBottom w:val="0"/>
      <w:divBdr>
        <w:top w:val="none" w:sz="0" w:space="0" w:color="auto"/>
        <w:left w:val="none" w:sz="0" w:space="0" w:color="auto"/>
        <w:bottom w:val="none" w:sz="0" w:space="0" w:color="auto"/>
        <w:right w:val="none" w:sz="0" w:space="0" w:color="auto"/>
      </w:divBdr>
      <w:divsChild>
        <w:div w:id="1380743349">
          <w:marLeft w:val="0"/>
          <w:marRight w:val="0"/>
          <w:marTop w:val="0"/>
          <w:marBottom w:val="0"/>
          <w:divBdr>
            <w:top w:val="none" w:sz="0" w:space="0" w:color="auto"/>
            <w:left w:val="none" w:sz="0" w:space="0" w:color="auto"/>
            <w:bottom w:val="none" w:sz="0" w:space="0" w:color="auto"/>
            <w:right w:val="none" w:sz="0" w:space="0" w:color="auto"/>
          </w:divBdr>
        </w:div>
        <w:div w:id="1528640104">
          <w:marLeft w:val="0"/>
          <w:marRight w:val="0"/>
          <w:marTop w:val="0"/>
          <w:marBottom w:val="0"/>
          <w:divBdr>
            <w:top w:val="none" w:sz="0" w:space="0" w:color="auto"/>
            <w:left w:val="none" w:sz="0" w:space="0" w:color="auto"/>
            <w:bottom w:val="none" w:sz="0" w:space="0" w:color="auto"/>
            <w:right w:val="none" w:sz="0" w:space="0" w:color="auto"/>
          </w:divBdr>
        </w:div>
        <w:div w:id="1295019872">
          <w:marLeft w:val="0"/>
          <w:marRight w:val="0"/>
          <w:marTop w:val="0"/>
          <w:marBottom w:val="0"/>
          <w:divBdr>
            <w:top w:val="none" w:sz="0" w:space="0" w:color="auto"/>
            <w:left w:val="none" w:sz="0" w:space="0" w:color="auto"/>
            <w:bottom w:val="none" w:sz="0" w:space="0" w:color="auto"/>
            <w:right w:val="none" w:sz="0" w:space="0" w:color="auto"/>
          </w:divBdr>
        </w:div>
        <w:div w:id="1843473786">
          <w:marLeft w:val="0"/>
          <w:marRight w:val="0"/>
          <w:marTop w:val="0"/>
          <w:marBottom w:val="0"/>
          <w:divBdr>
            <w:top w:val="none" w:sz="0" w:space="0" w:color="auto"/>
            <w:left w:val="none" w:sz="0" w:space="0" w:color="auto"/>
            <w:bottom w:val="none" w:sz="0" w:space="0" w:color="auto"/>
            <w:right w:val="none" w:sz="0" w:space="0" w:color="auto"/>
          </w:divBdr>
        </w:div>
        <w:div w:id="662247080">
          <w:marLeft w:val="0"/>
          <w:marRight w:val="0"/>
          <w:marTop w:val="0"/>
          <w:marBottom w:val="0"/>
          <w:divBdr>
            <w:top w:val="none" w:sz="0" w:space="0" w:color="auto"/>
            <w:left w:val="none" w:sz="0" w:space="0" w:color="auto"/>
            <w:bottom w:val="none" w:sz="0" w:space="0" w:color="auto"/>
            <w:right w:val="none" w:sz="0" w:space="0" w:color="auto"/>
          </w:divBdr>
        </w:div>
        <w:div w:id="1233077475">
          <w:marLeft w:val="0"/>
          <w:marRight w:val="0"/>
          <w:marTop w:val="0"/>
          <w:marBottom w:val="0"/>
          <w:divBdr>
            <w:top w:val="none" w:sz="0" w:space="0" w:color="auto"/>
            <w:left w:val="none" w:sz="0" w:space="0" w:color="auto"/>
            <w:bottom w:val="none" w:sz="0" w:space="0" w:color="auto"/>
            <w:right w:val="none" w:sz="0" w:space="0" w:color="auto"/>
          </w:divBdr>
        </w:div>
        <w:div w:id="1434402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2084</Words>
  <Characters>11880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Nazareth College</Company>
  <LinksUpToDate>false</LinksUpToDate>
  <CharactersWithSpaces>13937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Bamonto</dc:creator>
  <cp:lastModifiedBy>Laura Peterson</cp:lastModifiedBy>
  <cp:revision>2</cp:revision>
  <dcterms:created xsi:type="dcterms:W3CDTF">2018-10-01T14:44:00Z</dcterms:created>
  <dcterms:modified xsi:type="dcterms:W3CDTF">2018-10-01T14:44:00Z</dcterms:modified>
</cp:coreProperties>
</file>